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AE" w:rsidRPr="00092CA0" w:rsidRDefault="005C3D12" w:rsidP="00F40B8A">
      <w:pPr>
        <w:jc w:val="both"/>
        <w:rPr>
          <w:rFonts w:ascii="Times New Roman" w:hAnsi="Times New Roman" w:cs="Times New Roman"/>
          <w:b/>
          <w:sz w:val="24"/>
          <w:szCs w:val="24"/>
        </w:rPr>
      </w:pPr>
      <w:r>
        <w:rPr>
          <w:rFonts w:ascii="Times New Roman" w:hAnsi="Times New Roman" w:cs="Times New Roman"/>
          <w:b/>
          <w:sz w:val="24"/>
          <w:szCs w:val="24"/>
        </w:rPr>
        <w:t>T</w:t>
      </w:r>
      <w:r w:rsidR="00FE3AAE" w:rsidRPr="00092CA0">
        <w:rPr>
          <w:rFonts w:ascii="Times New Roman" w:hAnsi="Times New Roman" w:cs="Times New Roman"/>
          <w:b/>
          <w:sz w:val="24"/>
          <w:szCs w:val="24"/>
        </w:rPr>
        <w:t>OPLUMSAL CİNSİYET EŞİTSİZLİĞİ</w:t>
      </w:r>
    </w:p>
    <w:p w:rsidR="00FE3AAE" w:rsidRPr="00092CA0" w:rsidRDefault="00FE3AAE" w:rsidP="00F40B8A">
      <w:pPr>
        <w:jc w:val="both"/>
        <w:rPr>
          <w:rFonts w:ascii="Times New Roman" w:hAnsi="Times New Roman" w:cs="Times New Roman"/>
          <w:sz w:val="24"/>
          <w:szCs w:val="24"/>
        </w:rPr>
      </w:pPr>
      <w:r w:rsidRPr="00092CA0">
        <w:rPr>
          <w:rFonts w:ascii="Times New Roman" w:eastAsiaTheme="minorEastAsia" w:hAnsi="Times New Roman" w:cs="Times New Roman"/>
          <w:sz w:val="24"/>
          <w:szCs w:val="24"/>
        </w:rPr>
        <w:t>Cinsiyet doğuştan gelen yapısal ve fiziksel özelliklerdir. Biyolojik olarak erkeği ve kadını ayırmak için kullanılan demografik bir kategoridir.</w:t>
      </w:r>
    </w:p>
    <w:p w:rsidR="004113F5" w:rsidRPr="00092CA0" w:rsidRDefault="00FE3AAE" w:rsidP="00F40B8A">
      <w:pPr>
        <w:jc w:val="both"/>
        <w:rPr>
          <w:rFonts w:ascii="Times New Roman" w:hAnsi="Times New Roman" w:cs="Times New Roman"/>
          <w:sz w:val="24"/>
          <w:szCs w:val="24"/>
        </w:rPr>
      </w:pPr>
      <w:r w:rsidRPr="00092CA0">
        <w:rPr>
          <w:rFonts w:ascii="Times New Roman" w:eastAsiaTheme="minorEastAsia" w:hAnsi="Times New Roman" w:cs="Times New Roman"/>
          <w:sz w:val="24"/>
          <w:szCs w:val="24"/>
        </w:rPr>
        <w:t>Kadının ve erkeğin sosyal olarak belirlenen rol ve sorumluluklarına toplumsal cinsiyet (</w:t>
      </w:r>
      <w:proofErr w:type="spellStart"/>
      <w:r w:rsidRPr="00092CA0">
        <w:rPr>
          <w:rFonts w:ascii="Times New Roman" w:eastAsiaTheme="minorEastAsia" w:hAnsi="Times New Roman" w:cs="Times New Roman"/>
          <w:sz w:val="24"/>
          <w:szCs w:val="24"/>
        </w:rPr>
        <w:t>gender</w:t>
      </w:r>
      <w:proofErr w:type="spellEnd"/>
      <w:r w:rsidRPr="00092CA0">
        <w:rPr>
          <w:rFonts w:ascii="Times New Roman" w:eastAsiaTheme="minorEastAsia" w:hAnsi="Times New Roman" w:cs="Times New Roman"/>
          <w:sz w:val="24"/>
          <w:szCs w:val="24"/>
        </w:rPr>
        <w:t xml:space="preserve">) adı verilmektedir. </w:t>
      </w:r>
      <w:proofErr w:type="spellStart"/>
      <w:r w:rsidRPr="00092CA0">
        <w:rPr>
          <w:rFonts w:ascii="Times New Roman" w:eastAsiaTheme="minorEastAsia" w:hAnsi="Times New Roman" w:cs="Times New Roman"/>
          <w:sz w:val="24"/>
          <w:szCs w:val="24"/>
        </w:rPr>
        <w:t>Gender</w:t>
      </w:r>
      <w:proofErr w:type="spellEnd"/>
      <w:r w:rsidRPr="00092CA0">
        <w:rPr>
          <w:rFonts w:ascii="Times New Roman" w:eastAsiaTheme="minorEastAsia" w:hAnsi="Times New Roman" w:cs="Times New Roman"/>
          <w:sz w:val="24"/>
          <w:szCs w:val="24"/>
        </w:rPr>
        <w:t xml:space="preserve"> olgusu toplumdan topluma ve zaman içinde farklılık göstermektedir. Ulusal ve uluslararası düzeydeki güncel politikalar, bireyler arası eşitsizliğe yol açmakta ve oluşan eşitsizlik alanlarında kadınlar daha da eşitsiz konumda bulunmaktadır. Toplumsal cinsiyet eşitsizliği nedeniyle kadınlar daha az sağlıklı, daha düşük eğitimli, daha az işgücüne katılan, daha az gelir getiren işlerde çalışan pozisyondadır. Dünya nüfusunun yarısını oluşturan kadınların ikinci sınıf insan muamelesi görmeleri, düşük olan toplumsal statüleri, kaçınılmaz olarak onların verilen sağlık ve eğitim gibi hizmetleri kullanmalarını, hizmetlerden zamanında yararlanmalarını da olumsuz etkilemektedir. Bütün bu nedenlerden dolayı kadının güçlendirilmesi ve konumunun geliştirilmesi, toplumsal cinsiyet eşitliği bakış açısının politika, strateji ve uygulamalara yansıtılması büyük önem taşımaktadır. Cinsiyetler arası eşitliğin sağlanması ve toplumsal cinsiyet ayrımcılığının ortadan kaldırılması doğrultusunda Dünya’da ve Türkiye’de yapılan girişimlere rağmen, henüz istenilen düzeye ulaşılamamıştır.</w:t>
      </w:r>
      <w:r w:rsidRPr="00092CA0">
        <w:rPr>
          <w:rFonts w:ascii="Times New Roman" w:eastAsiaTheme="minorEastAsia" w:hAnsi="Times New Roman" w:cs="Times New Roman"/>
          <w:color w:val="000000" w:themeColor="text1"/>
          <w:kern w:val="24"/>
          <w:sz w:val="24"/>
          <w:szCs w:val="24"/>
          <w:lang w:eastAsia="tr-TR"/>
        </w:rPr>
        <w:t xml:space="preserve"> </w:t>
      </w:r>
      <w:r w:rsidRPr="00092CA0">
        <w:rPr>
          <w:rFonts w:ascii="Times New Roman" w:hAnsi="Times New Roman" w:cs="Times New Roman"/>
          <w:sz w:val="24"/>
          <w:szCs w:val="24"/>
        </w:rPr>
        <w:t>Eşitlik bireyin bütün yeteneklerini tam ve özgürce geliştirebilecekleri toplumsal ortamın yaratılması, bu ortamın önündeki bütün toplumsal ve siyasal engellerin ortadan kaldırılması olarak tanımlanmaktadır. Eşitsizlik, önlenebilir ve önlenebilir olması nedeniyle gereksiz ve aynı zamanda adil olmayan farklılıktır. Bu nedenle kadın ve erkek arasındaki genetik, fizyolojik ve biyolojik özeliklerinden kaynaklanan farklılıklar eşitsizlik çerçevesinde ele alınmamaktadır. Toplumsal cinsiyet eşitsizliği farklı boyutlardaki iktidar ilişkilerinin sonucu olarak toplumun kadın ve erkeğe ilişkin algısından kaynağını almaktadır. Toplumsal cinsiyet eşitsizliği, kadınların politik, ekonomik, sosyal, kültürel ve medeni alanlardaki insan hakları ve temel özgürlüklerinin tanınmasını, kullanılmasını ve bunlardan yararlanılmasını engelleyen veya ortadan kaldıran veya bunu amaçlayan ve cinsiyete bağlı olarak yapılan herhangi bir ayrım, mahrumiyet veya kısıtlama anlamına gelmektedir. Toplumsal cinsiyet eşitsizliği kadının öğrenimi, iş yaşamına katılımı ve gelirini olumsuz olarak etkileyerek ve toplumsal baskı oluşturarak kadının sağlığı başta olmak üzere ilişkin pek çok soruna neden olmaktadır.</w:t>
      </w:r>
    </w:p>
    <w:p w:rsidR="004113F5" w:rsidRPr="00092CA0" w:rsidRDefault="00FE3AAE" w:rsidP="00F40B8A">
      <w:pPr>
        <w:jc w:val="both"/>
        <w:rPr>
          <w:rFonts w:ascii="Times New Roman" w:hAnsi="Times New Roman" w:cs="Times New Roman"/>
          <w:sz w:val="24"/>
          <w:szCs w:val="24"/>
        </w:rPr>
      </w:pPr>
      <w:r w:rsidRPr="00092CA0">
        <w:rPr>
          <w:rFonts w:ascii="Times New Roman" w:eastAsiaTheme="minorEastAsia" w:hAnsi="Times New Roman" w:cs="Times New Roman"/>
          <w:b/>
          <w:bCs/>
          <w:sz w:val="24"/>
          <w:szCs w:val="24"/>
        </w:rPr>
        <w:t xml:space="preserve">Toplumsal Cinsiyet Eşitsizliğinin Kadın Sağlığına Etkisi: </w:t>
      </w:r>
      <w:r w:rsidRPr="00092CA0">
        <w:rPr>
          <w:rFonts w:ascii="Times New Roman" w:eastAsiaTheme="minorEastAsia" w:hAnsi="Times New Roman" w:cs="Times New Roman"/>
          <w:sz w:val="24"/>
          <w:szCs w:val="24"/>
        </w:rPr>
        <w:t>Toplumsal cinsiyet eşitsizliğinin en belirgin yansımalarından biri sağlık alanıdır. Yapılan araştırmalar kadınların erkeklere göre daha uzun yaşadıklarını ancak yaşam kalitelerinin daha düşük olduğunu, daha fazla hastalık yaşadıklarını göstermektedir.</w:t>
      </w:r>
    </w:p>
    <w:p w:rsidR="004113F5" w:rsidRPr="00092CA0" w:rsidRDefault="00FE3AAE" w:rsidP="00F40B8A">
      <w:pPr>
        <w:jc w:val="both"/>
        <w:rPr>
          <w:rFonts w:ascii="Times New Roman" w:hAnsi="Times New Roman" w:cs="Times New Roman"/>
          <w:sz w:val="24"/>
          <w:szCs w:val="24"/>
        </w:rPr>
      </w:pPr>
      <w:r w:rsidRPr="00092CA0">
        <w:rPr>
          <w:rFonts w:ascii="Times New Roman" w:eastAsiaTheme="minorEastAsia" w:hAnsi="Times New Roman" w:cs="Times New Roman"/>
          <w:b/>
          <w:bCs/>
          <w:sz w:val="24"/>
          <w:szCs w:val="24"/>
        </w:rPr>
        <w:t xml:space="preserve">Toplumsal Cinsiyet Eşitsizliğinin Eğitim Alanındaki Yansımaları: </w:t>
      </w:r>
      <w:r w:rsidRPr="00092CA0">
        <w:rPr>
          <w:rFonts w:ascii="Times New Roman" w:eastAsiaTheme="minorEastAsia" w:hAnsi="Times New Roman" w:cs="Times New Roman"/>
          <w:sz w:val="24"/>
          <w:szCs w:val="24"/>
        </w:rPr>
        <w:t>Eğitim açısından bakıldığında da kadının durumu iç açıcı bir tablo çizmemektedir. Tüm dünyada okur-yazar olmayan 900 milyon insanın 2/3’ü kadındır. Türkiye, yetişkin okuryazarlık oranları Toplumsal Cinsiyet İlişkili Kalkınma Endeksinde 152 ülke içinde 111’inci sıradadır (Birleşmiş Milletler Kalkınma Programı/UNDP, 2007).</w:t>
      </w:r>
    </w:p>
    <w:p w:rsidR="004113F5" w:rsidRPr="00092CA0" w:rsidRDefault="00FE3AAE" w:rsidP="00F40B8A">
      <w:pPr>
        <w:jc w:val="both"/>
        <w:rPr>
          <w:rFonts w:ascii="Times New Roman" w:hAnsi="Times New Roman" w:cs="Times New Roman"/>
          <w:sz w:val="24"/>
          <w:szCs w:val="24"/>
        </w:rPr>
      </w:pPr>
      <w:r w:rsidRPr="00092CA0">
        <w:rPr>
          <w:rFonts w:ascii="Times New Roman" w:eastAsiaTheme="minorEastAsia" w:hAnsi="Times New Roman" w:cs="Times New Roman"/>
          <w:b/>
          <w:bCs/>
          <w:sz w:val="24"/>
          <w:szCs w:val="24"/>
        </w:rPr>
        <w:t xml:space="preserve">Toplumsal Cinsiyet Eşitsizliğinin Ekonomik Yansımaları: </w:t>
      </w:r>
      <w:r w:rsidRPr="00092CA0">
        <w:rPr>
          <w:rFonts w:ascii="Times New Roman" w:eastAsiaTheme="minorEastAsia" w:hAnsi="Times New Roman" w:cs="Times New Roman"/>
          <w:sz w:val="24"/>
          <w:szCs w:val="24"/>
        </w:rPr>
        <w:t xml:space="preserve">Kadınların toplumdaki rollerinin, sahip oldukları hakların ve kaynaklara erişimlerinin erkeklerden farklılaşması </w:t>
      </w:r>
      <w:r w:rsidRPr="00092CA0">
        <w:rPr>
          <w:rFonts w:ascii="Times New Roman" w:eastAsiaTheme="minorEastAsia" w:hAnsi="Times New Roman" w:cs="Times New Roman"/>
          <w:sz w:val="24"/>
          <w:szCs w:val="24"/>
        </w:rPr>
        <w:lastRenderedPageBreak/>
        <w:t xml:space="preserve">nedeniyle yoksulluktan öte kadın yoksulluğun öncelikle irdelenmesi gerekmektedir. Dünya’da halen mevcut </w:t>
      </w:r>
      <w:proofErr w:type="gramStart"/>
      <w:r w:rsidRPr="00092CA0">
        <w:rPr>
          <w:rFonts w:ascii="Times New Roman" w:eastAsiaTheme="minorEastAsia" w:hAnsi="Times New Roman" w:cs="Times New Roman"/>
          <w:sz w:val="24"/>
          <w:szCs w:val="24"/>
        </w:rPr>
        <w:t>3.1</w:t>
      </w:r>
      <w:proofErr w:type="gramEnd"/>
      <w:r w:rsidRPr="00092CA0">
        <w:rPr>
          <w:rFonts w:ascii="Times New Roman" w:eastAsiaTheme="minorEastAsia" w:hAnsi="Times New Roman" w:cs="Times New Roman"/>
          <w:sz w:val="24"/>
          <w:szCs w:val="24"/>
        </w:rPr>
        <w:t xml:space="preserve"> milyar yoksul insanın %70’i kadındır. Uluslar arası Çalışma Örgütü verileri, kadınların tüm dünyada istihdamın %40’ını oluşturmalarına rağmen, çalışan yoksulların %60’ının </w:t>
      </w:r>
      <w:r w:rsidR="00092CA0">
        <w:rPr>
          <w:rFonts w:ascii="Times New Roman" w:eastAsiaTheme="minorEastAsia" w:hAnsi="Times New Roman" w:cs="Times New Roman"/>
          <w:sz w:val="24"/>
          <w:szCs w:val="24"/>
        </w:rPr>
        <w:t>kadın olduğunu ortaya koymuştur</w:t>
      </w:r>
      <w:r w:rsidRPr="00092CA0">
        <w:rPr>
          <w:rFonts w:ascii="Times New Roman" w:eastAsiaTheme="minorEastAsia" w:hAnsi="Times New Roman" w:cs="Times New Roman"/>
          <w:sz w:val="24"/>
          <w:szCs w:val="24"/>
        </w:rPr>
        <w:t>.</w:t>
      </w:r>
    </w:p>
    <w:p w:rsidR="004113F5" w:rsidRPr="00092CA0" w:rsidRDefault="00FE3AAE" w:rsidP="00F40B8A">
      <w:pPr>
        <w:jc w:val="both"/>
        <w:rPr>
          <w:rFonts w:ascii="Times New Roman" w:hAnsi="Times New Roman" w:cs="Times New Roman"/>
          <w:sz w:val="24"/>
          <w:szCs w:val="24"/>
        </w:rPr>
      </w:pPr>
      <w:r w:rsidRPr="00092CA0">
        <w:rPr>
          <w:rFonts w:ascii="Times New Roman" w:eastAsiaTheme="minorEastAsia" w:hAnsi="Times New Roman" w:cs="Times New Roman"/>
          <w:b/>
          <w:bCs/>
          <w:sz w:val="24"/>
          <w:szCs w:val="24"/>
        </w:rPr>
        <w:t xml:space="preserve">Toplumsal Cinsiyet Eşitsizliğinin Siyasette Kadın Temsiline Yansımaları: </w:t>
      </w:r>
      <w:r w:rsidRPr="00092CA0">
        <w:rPr>
          <w:rFonts w:ascii="Times New Roman" w:eastAsiaTheme="minorEastAsia" w:hAnsi="Times New Roman" w:cs="Times New Roman"/>
          <w:sz w:val="24"/>
          <w:szCs w:val="24"/>
        </w:rPr>
        <w:t>Tüm dünyada kadınların temsilinde de cinsiyet eşitsizliği net şekilde görülmektedir. Parlamenter sisteme sahip ülkelerde bile kadın temsil ortalaması %</w:t>
      </w:r>
      <w:proofErr w:type="gramStart"/>
      <w:r w:rsidRPr="00092CA0">
        <w:rPr>
          <w:rFonts w:ascii="Times New Roman" w:eastAsiaTheme="minorEastAsia" w:hAnsi="Times New Roman" w:cs="Times New Roman"/>
          <w:sz w:val="24"/>
          <w:szCs w:val="24"/>
        </w:rPr>
        <w:t>17.4'tür</w:t>
      </w:r>
      <w:proofErr w:type="gramEnd"/>
      <w:r w:rsidRPr="00092CA0">
        <w:rPr>
          <w:rFonts w:ascii="Times New Roman" w:eastAsiaTheme="minorEastAsia" w:hAnsi="Times New Roman" w:cs="Times New Roman"/>
          <w:sz w:val="24"/>
          <w:szCs w:val="24"/>
        </w:rPr>
        <w:t>. Bu oranların dağılımı, Kuzey ülkelerde %</w:t>
      </w:r>
      <w:proofErr w:type="gramStart"/>
      <w:r w:rsidRPr="00092CA0">
        <w:rPr>
          <w:rFonts w:ascii="Times New Roman" w:eastAsiaTheme="minorEastAsia" w:hAnsi="Times New Roman" w:cs="Times New Roman"/>
          <w:sz w:val="24"/>
          <w:szCs w:val="24"/>
        </w:rPr>
        <w:t>41.6</w:t>
      </w:r>
      <w:proofErr w:type="gramEnd"/>
      <w:r w:rsidRPr="00092CA0">
        <w:rPr>
          <w:rFonts w:ascii="Times New Roman" w:eastAsiaTheme="minorEastAsia" w:hAnsi="Times New Roman" w:cs="Times New Roman"/>
          <w:sz w:val="24"/>
          <w:szCs w:val="24"/>
        </w:rPr>
        <w:t>,Avrupa ülkelerinde %21.1, Amerika’da % 19,1, Sahra altı Afrika ülkelerinde %17.5, Asya’da 16.6 ve Arap ülkelerinde %9’dur. Tüm dünyada kadın temsilinin en iyi olduğu ülk</w:t>
      </w:r>
      <w:r w:rsidR="002C230A">
        <w:rPr>
          <w:rFonts w:ascii="Times New Roman" w:eastAsiaTheme="minorEastAsia" w:hAnsi="Times New Roman" w:cs="Times New Roman"/>
          <w:sz w:val="24"/>
          <w:szCs w:val="24"/>
        </w:rPr>
        <w:t xml:space="preserve">e Ruanda olup, oran % </w:t>
      </w:r>
      <w:proofErr w:type="gramStart"/>
      <w:r w:rsidR="002C230A">
        <w:rPr>
          <w:rFonts w:ascii="Times New Roman" w:eastAsiaTheme="minorEastAsia" w:hAnsi="Times New Roman" w:cs="Times New Roman"/>
          <w:sz w:val="24"/>
          <w:szCs w:val="24"/>
        </w:rPr>
        <w:t>48.8’dir</w:t>
      </w:r>
      <w:proofErr w:type="gramEnd"/>
      <w:r w:rsidR="002C230A">
        <w:rPr>
          <w:rFonts w:ascii="Times New Roman" w:eastAsiaTheme="minorEastAsia" w:hAnsi="Times New Roman" w:cs="Times New Roman"/>
          <w:sz w:val="24"/>
          <w:szCs w:val="24"/>
        </w:rPr>
        <w:t xml:space="preserve">. </w:t>
      </w:r>
      <w:r w:rsidRPr="00092CA0">
        <w:rPr>
          <w:rFonts w:ascii="Times New Roman" w:eastAsiaTheme="minorEastAsia" w:hAnsi="Times New Roman" w:cs="Times New Roman"/>
          <w:sz w:val="24"/>
          <w:szCs w:val="24"/>
        </w:rPr>
        <w:t>Türkiye’de yasal olarak fırsat eşitliği ilkesi olmasına rağmen, kadınların üst düzey yönetici olma ve karar mekanizmalarına katılma şansları oldukça düşük olup azgelişmiş ülkeler grubuna girmektedir (Türk Sanayicileri ve İşadamları Derneği/TÜSİAD, 2008).</w:t>
      </w:r>
    </w:p>
    <w:p w:rsidR="00152AF1" w:rsidRPr="00092CA0" w:rsidRDefault="00FE3AAE" w:rsidP="006D12B2">
      <w:pPr>
        <w:jc w:val="both"/>
        <w:rPr>
          <w:rFonts w:ascii="Times New Roman" w:hAnsi="Times New Roman" w:cs="Times New Roman"/>
          <w:sz w:val="24"/>
          <w:szCs w:val="24"/>
        </w:rPr>
      </w:pPr>
      <w:r w:rsidRPr="00092CA0">
        <w:rPr>
          <w:rFonts w:ascii="Times New Roman" w:eastAsiaTheme="minorEastAsia" w:hAnsi="Times New Roman" w:cs="Times New Roman"/>
          <w:b/>
          <w:bCs/>
          <w:sz w:val="24"/>
          <w:szCs w:val="24"/>
        </w:rPr>
        <w:t xml:space="preserve">Toplumsal Cinsiyet Eşitsizliğinin Kadına Yönelik Şiddet Yansımaları: </w:t>
      </w:r>
      <w:r w:rsidRPr="00092CA0">
        <w:rPr>
          <w:rFonts w:ascii="Times New Roman" w:eastAsiaTheme="minorEastAsia" w:hAnsi="Times New Roman" w:cs="Times New Roman"/>
          <w:sz w:val="24"/>
          <w:szCs w:val="24"/>
        </w:rPr>
        <w:t>Kadına yönelik şiddet, toplumsal cinsiyet eşitsizliğinde önemli sorun alanlarından biridir. Kadınlara yönelik toplumsal cinsiyete dayalı şiddet, “bir kadına sırf kadın olduğu için yöneltilen ya da oransız bir şekilde kadınları etkileyen” cinsiyet temelli şiddet olarak tanımlanmaktadır. Genellikle gizli tutulan ancak bütün Dünya’da yaygın olduğu bilinen bu konudaki rakamlar ürkütücüdür. Dünya Sağlık Örgütü, tarafından yürütülen bir çalışmada şiddete uğrayan kadınların %20-70’i bu çalışma için kendileriyle görüşülene kadar hiç kimseye bundan bahsetmediği saptanmıştır (WHO, 2005). Topluma dayalı yapılan 40 araştırmanın sonucuna göre kadınların %25-50’si erkeklerin fiziksel şiddetine maruz kalmaktadır</w:t>
      </w:r>
      <w:r w:rsidR="00F40B8A">
        <w:rPr>
          <w:rFonts w:ascii="Times New Roman" w:eastAsiaTheme="minorEastAsia" w:hAnsi="Times New Roman" w:cs="Times New Roman"/>
          <w:sz w:val="24"/>
          <w:szCs w:val="24"/>
        </w:rPr>
        <w:t>.</w:t>
      </w:r>
    </w:p>
    <w:sectPr w:rsidR="00152AF1" w:rsidRPr="00092CA0" w:rsidSect="00DE1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719"/>
    <w:multiLevelType w:val="hybridMultilevel"/>
    <w:tmpl w:val="BC70CD26"/>
    <w:lvl w:ilvl="0" w:tplc="AF641CD8">
      <w:start w:val="1"/>
      <w:numFmt w:val="bullet"/>
      <w:lvlText w:val="•"/>
      <w:lvlJc w:val="left"/>
      <w:pPr>
        <w:tabs>
          <w:tab w:val="num" w:pos="720"/>
        </w:tabs>
        <w:ind w:left="720" w:hanging="360"/>
      </w:pPr>
      <w:rPr>
        <w:rFonts w:ascii="Arial" w:hAnsi="Arial" w:hint="default"/>
      </w:rPr>
    </w:lvl>
    <w:lvl w:ilvl="1" w:tplc="CDCC99B6" w:tentative="1">
      <w:start w:val="1"/>
      <w:numFmt w:val="bullet"/>
      <w:lvlText w:val="•"/>
      <w:lvlJc w:val="left"/>
      <w:pPr>
        <w:tabs>
          <w:tab w:val="num" w:pos="1440"/>
        </w:tabs>
        <w:ind w:left="1440" w:hanging="360"/>
      </w:pPr>
      <w:rPr>
        <w:rFonts w:ascii="Arial" w:hAnsi="Arial" w:hint="default"/>
      </w:rPr>
    </w:lvl>
    <w:lvl w:ilvl="2" w:tplc="686EDFC8" w:tentative="1">
      <w:start w:val="1"/>
      <w:numFmt w:val="bullet"/>
      <w:lvlText w:val="•"/>
      <w:lvlJc w:val="left"/>
      <w:pPr>
        <w:tabs>
          <w:tab w:val="num" w:pos="2160"/>
        </w:tabs>
        <w:ind w:left="2160" w:hanging="360"/>
      </w:pPr>
      <w:rPr>
        <w:rFonts w:ascii="Arial" w:hAnsi="Arial" w:hint="default"/>
      </w:rPr>
    </w:lvl>
    <w:lvl w:ilvl="3" w:tplc="9E385D92" w:tentative="1">
      <w:start w:val="1"/>
      <w:numFmt w:val="bullet"/>
      <w:lvlText w:val="•"/>
      <w:lvlJc w:val="left"/>
      <w:pPr>
        <w:tabs>
          <w:tab w:val="num" w:pos="2880"/>
        </w:tabs>
        <w:ind w:left="2880" w:hanging="360"/>
      </w:pPr>
      <w:rPr>
        <w:rFonts w:ascii="Arial" w:hAnsi="Arial" w:hint="default"/>
      </w:rPr>
    </w:lvl>
    <w:lvl w:ilvl="4" w:tplc="120CBC7A" w:tentative="1">
      <w:start w:val="1"/>
      <w:numFmt w:val="bullet"/>
      <w:lvlText w:val="•"/>
      <w:lvlJc w:val="left"/>
      <w:pPr>
        <w:tabs>
          <w:tab w:val="num" w:pos="3600"/>
        </w:tabs>
        <w:ind w:left="3600" w:hanging="360"/>
      </w:pPr>
      <w:rPr>
        <w:rFonts w:ascii="Arial" w:hAnsi="Arial" w:hint="default"/>
      </w:rPr>
    </w:lvl>
    <w:lvl w:ilvl="5" w:tplc="3D764BF0" w:tentative="1">
      <w:start w:val="1"/>
      <w:numFmt w:val="bullet"/>
      <w:lvlText w:val="•"/>
      <w:lvlJc w:val="left"/>
      <w:pPr>
        <w:tabs>
          <w:tab w:val="num" w:pos="4320"/>
        </w:tabs>
        <w:ind w:left="4320" w:hanging="360"/>
      </w:pPr>
      <w:rPr>
        <w:rFonts w:ascii="Arial" w:hAnsi="Arial" w:hint="default"/>
      </w:rPr>
    </w:lvl>
    <w:lvl w:ilvl="6" w:tplc="84483F4E" w:tentative="1">
      <w:start w:val="1"/>
      <w:numFmt w:val="bullet"/>
      <w:lvlText w:val="•"/>
      <w:lvlJc w:val="left"/>
      <w:pPr>
        <w:tabs>
          <w:tab w:val="num" w:pos="5040"/>
        </w:tabs>
        <w:ind w:left="5040" w:hanging="360"/>
      </w:pPr>
      <w:rPr>
        <w:rFonts w:ascii="Arial" w:hAnsi="Arial" w:hint="default"/>
      </w:rPr>
    </w:lvl>
    <w:lvl w:ilvl="7" w:tplc="F12CAC3E" w:tentative="1">
      <w:start w:val="1"/>
      <w:numFmt w:val="bullet"/>
      <w:lvlText w:val="•"/>
      <w:lvlJc w:val="left"/>
      <w:pPr>
        <w:tabs>
          <w:tab w:val="num" w:pos="5760"/>
        </w:tabs>
        <w:ind w:left="5760" w:hanging="360"/>
      </w:pPr>
      <w:rPr>
        <w:rFonts w:ascii="Arial" w:hAnsi="Arial" w:hint="default"/>
      </w:rPr>
    </w:lvl>
    <w:lvl w:ilvl="8" w:tplc="5C84A8B4" w:tentative="1">
      <w:start w:val="1"/>
      <w:numFmt w:val="bullet"/>
      <w:lvlText w:val="•"/>
      <w:lvlJc w:val="left"/>
      <w:pPr>
        <w:tabs>
          <w:tab w:val="num" w:pos="6480"/>
        </w:tabs>
        <w:ind w:left="6480" w:hanging="360"/>
      </w:pPr>
      <w:rPr>
        <w:rFonts w:ascii="Arial" w:hAnsi="Arial" w:hint="default"/>
      </w:rPr>
    </w:lvl>
  </w:abstractNum>
  <w:abstractNum w:abstractNumId="1">
    <w:nsid w:val="05D445D9"/>
    <w:multiLevelType w:val="hybridMultilevel"/>
    <w:tmpl w:val="BE7AE2F0"/>
    <w:lvl w:ilvl="0" w:tplc="CBA29F3E">
      <w:start w:val="1"/>
      <w:numFmt w:val="bullet"/>
      <w:lvlText w:val="•"/>
      <w:lvlJc w:val="left"/>
      <w:pPr>
        <w:tabs>
          <w:tab w:val="num" w:pos="720"/>
        </w:tabs>
        <w:ind w:left="720" w:hanging="360"/>
      </w:pPr>
      <w:rPr>
        <w:rFonts w:ascii="Arial" w:hAnsi="Arial" w:hint="default"/>
      </w:rPr>
    </w:lvl>
    <w:lvl w:ilvl="1" w:tplc="AE881CCA" w:tentative="1">
      <w:start w:val="1"/>
      <w:numFmt w:val="bullet"/>
      <w:lvlText w:val="•"/>
      <w:lvlJc w:val="left"/>
      <w:pPr>
        <w:tabs>
          <w:tab w:val="num" w:pos="1440"/>
        </w:tabs>
        <w:ind w:left="1440" w:hanging="360"/>
      </w:pPr>
      <w:rPr>
        <w:rFonts w:ascii="Arial" w:hAnsi="Arial" w:hint="default"/>
      </w:rPr>
    </w:lvl>
    <w:lvl w:ilvl="2" w:tplc="C8CE4054" w:tentative="1">
      <w:start w:val="1"/>
      <w:numFmt w:val="bullet"/>
      <w:lvlText w:val="•"/>
      <w:lvlJc w:val="left"/>
      <w:pPr>
        <w:tabs>
          <w:tab w:val="num" w:pos="2160"/>
        </w:tabs>
        <w:ind w:left="2160" w:hanging="360"/>
      </w:pPr>
      <w:rPr>
        <w:rFonts w:ascii="Arial" w:hAnsi="Arial" w:hint="default"/>
      </w:rPr>
    </w:lvl>
    <w:lvl w:ilvl="3" w:tplc="65C48510" w:tentative="1">
      <w:start w:val="1"/>
      <w:numFmt w:val="bullet"/>
      <w:lvlText w:val="•"/>
      <w:lvlJc w:val="left"/>
      <w:pPr>
        <w:tabs>
          <w:tab w:val="num" w:pos="2880"/>
        </w:tabs>
        <w:ind w:left="2880" w:hanging="360"/>
      </w:pPr>
      <w:rPr>
        <w:rFonts w:ascii="Arial" w:hAnsi="Arial" w:hint="default"/>
      </w:rPr>
    </w:lvl>
    <w:lvl w:ilvl="4" w:tplc="5F7C9084" w:tentative="1">
      <w:start w:val="1"/>
      <w:numFmt w:val="bullet"/>
      <w:lvlText w:val="•"/>
      <w:lvlJc w:val="left"/>
      <w:pPr>
        <w:tabs>
          <w:tab w:val="num" w:pos="3600"/>
        </w:tabs>
        <w:ind w:left="3600" w:hanging="360"/>
      </w:pPr>
      <w:rPr>
        <w:rFonts w:ascii="Arial" w:hAnsi="Arial" w:hint="default"/>
      </w:rPr>
    </w:lvl>
    <w:lvl w:ilvl="5" w:tplc="8964667E" w:tentative="1">
      <w:start w:val="1"/>
      <w:numFmt w:val="bullet"/>
      <w:lvlText w:val="•"/>
      <w:lvlJc w:val="left"/>
      <w:pPr>
        <w:tabs>
          <w:tab w:val="num" w:pos="4320"/>
        </w:tabs>
        <w:ind w:left="4320" w:hanging="360"/>
      </w:pPr>
      <w:rPr>
        <w:rFonts w:ascii="Arial" w:hAnsi="Arial" w:hint="default"/>
      </w:rPr>
    </w:lvl>
    <w:lvl w:ilvl="6" w:tplc="89FC00BC" w:tentative="1">
      <w:start w:val="1"/>
      <w:numFmt w:val="bullet"/>
      <w:lvlText w:val="•"/>
      <w:lvlJc w:val="left"/>
      <w:pPr>
        <w:tabs>
          <w:tab w:val="num" w:pos="5040"/>
        </w:tabs>
        <w:ind w:left="5040" w:hanging="360"/>
      </w:pPr>
      <w:rPr>
        <w:rFonts w:ascii="Arial" w:hAnsi="Arial" w:hint="default"/>
      </w:rPr>
    </w:lvl>
    <w:lvl w:ilvl="7" w:tplc="69DA6640" w:tentative="1">
      <w:start w:val="1"/>
      <w:numFmt w:val="bullet"/>
      <w:lvlText w:val="•"/>
      <w:lvlJc w:val="left"/>
      <w:pPr>
        <w:tabs>
          <w:tab w:val="num" w:pos="5760"/>
        </w:tabs>
        <w:ind w:left="5760" w:hanging="360"/>
      </w:pPr>
      <w:rPr>
        <w:rFonts w:ascii="Arial" w:hAnsi="Arial" w:hint="default"/>
      </w:rPr>
    </w:lvl>
    <w:lvl w:ilvl="8" w:tplc="00287AF2" w:tentative="1">
      <w:start w:val="1"/>
      <w:numFmt w:val="bullet"/>
      <w:lvlText w:val="•"/>
      <w:lvlJc w:val="left"/>
      <w:pPr>
        <w:tabs>
          <w:tab w:val="num" w:pos="6480"/>
        </w:tabs>
        <w:ind w:left="6480" w:hanging="360"/>
      </w:pPr>
      <w:rPr>
        <w:rFonts w:ascii="Arial" w:hAnsi="Arial" w:hint="default"/>
      </w:rPr>
    </w:lvl>
  </w:abstractNum>
  <w:abstractNum w:abstractNumId="2">
    <w:nsid w:val="1B1E0D36"/>
    <w:multiLevelType w:val="hybridMultilevel"/>
    <w:tmpl w:val="F124A448"/>
    <w:lvl w:ilvl="0" w:tplc="061232D0">
      <w:start w:val="1"/>
      <w:numFmt w:val="bullet"/>
      <w:lvlText w:val="•"/>
      <w:lvlJc w:val="left"/>
      <w:pPr>
        <w:tabs>
          <w:tab w:val="num" w:pos="720"/>
        </w:tabs>
        <w:ind w:left="720" w:hanging="360"/>
      </w:pPr>
      <w:rPr>
        <w:rFonts w:ascii="Arial" w:hAnsi="Arial" w:hint="default"/>
      </w:rPr>
    </w:lvl>
    <w:lvl w:ilvl="1" w:tplc="D2F4593E" w:tentative="1">
      <w:start w:val="1"/>
      <w:numFmt w:val="bullet"/>
      <w:lvlText w:val="•"/>
      <w:lvlJc w:val="left"/>
      <w:pPr>
        <w:tabs>
          <w:tab w:val="num" w:pos="1440"/>
        </w:tabs>
        <w:ind w:left="1440" w:hanging="360"/>
      </w:pPr>
      <w:rPr>
        <w:rFonts w:ascii="Arial" w:hAnsi="Arial" w:hint="default"/>
      </w:rPr>
    </w:lvl>
    <w:lvl w:ilvl="2" w:tplc="F1968A18" w:tentative="1">
      <w:start w:val="1"/>
      <w:numFmt w:val="bullet"/>
      <w:lvlText w:val="•"/>
      <w:lvlJc w:val="left"/>
      <w:pPr>
        <w:tabs>
          <w:tab w:val="num" w:pos="2160"/>
        </w:tabs>
        <w:ind w:left="2160" w:hanging="360"/>
      </w:pPr>
      <w:rPr>
        <w:rFonts w:ascii="Arial" w:hAnsi="Arial" w:hint="default"/>
      </w:rPr>
    </w:lvl>
    <w:lvl w:ilvl="3" w:tplc="5E7E99EA" w:tentative="1">
      <w:start w:val="1"/>
      <w:numFmt w:val="bullet"/>
      <w:lvlText w:val="•"/>
      <w:lvlJc w:val="left"/>
      <w:pPr>
        <w:tabs>
          <w:tab w:val="num" w:pos="2880"/>
        </w:tabs>
        <w:ind w:left="2880" w:hanging="360"/>
      </w:pPr>
      <w:rPr>
        <w:rFonts w:ascii="Arial" w:hAnsi="Arial" w:hint="default"/>
      </w:rPr>
    </w:lvl>
    <w:lvl w:ilvl="4" w:tplc="50B8323A" w:tentative="1">
      <w:start w:val="1"/>
      <w:numFmt w:val="bullet"/>
      <w:lvlText w:val="•"/>
      <w:lvlJc w:val="left"/>
      <w:pPr>
        <w:tabs>
          <w:tab w:val="num" w:pos="3600"/>
        </w:tabs>
        <w:ind w:left="3600" w:hanging="360"/>
      </w:pPr>
      <w:rPr>
        <w:rFonts w:ascii="Arial" w:hAnsi="Arial" w:hint="default"/>
      </w:rPr>
    </w:lvl>
    <w:lvl w:ilvl="5" w:tplc="42E829AA" w:tentative="1">
      <w:start w:val="1"/>
      <w:numFmt w:val="bullet"/>
      <w:lvlText w:val="•"/>
      <w:lvlJc w:val="left"/>
      <w:pPr>
        <w:tabs>
          <w:tab w:val="num" w:pos="4320"/>
        </w:tabs>
        <w:ind w:left="4320" w:hanging="360"/>
      </w:pPr>
      <w:rPr>
        <w:rFonts w:ascii="Arial" w:hAnsi="Arial" w:hint="default"/>
      </w:rPr>
    </w:lvl>
    <w:lvl w:ilvl="6" w:tplc="CCB4CD68" w:tentative="1">
      <w:start w:val="1"/>
      <w:numFmt w:val="bullet"/>
      <w:lvlText w:val="•"/>
      <w:lvlJc w:val="left"/>
      <w:pPr>
        <w:tabs>
          <w:tab w:val="num" w:pos="5040"/>
        </w:tabs>
        <w:ind w:left="5040" w:hanging="360"/>
      </w:pPr>
      <w:rPr>
        <w:rFonts w:ascii="Arial" w:hAnsi="Arial" w:hint="default"/>
      </w:rPr>
    </w:lvl>
    <w:lvl w:ilvl="7" w:tplc="9394FC12" w:tentative="1">
      <w:start w:val="1"/>
      <w:numFmt w:val="bullet"/>
      <w:lvlText w:val="•"/>
      <w:lvlJc w:val="left"/>
      <w:pPr>
        <w:tabs>
          <w:tab w:val="num" w:pos="5760"/>
        </w:tabs>
        <w:ind w:left="5760" w:hanging="360"/>
      </w:pPr>
      <w:rPr>
        <w:rFonts w:ascii="Arial" w:hAnsi="Arial" w:hint="default"/>
      </w:rPr>
    </w:lvl>
    <w:lvl w:ilvl="8" w:tplc="C5946F80" w:tentative="1">
      <w:start w:val="1"/>
      <w:numFmt w:val="bullet"/>
      <w:lvlText w:val="•"/>
      <w:lvlJc w:val="left"/>
      <w:pPr>
        <w:tabs>
          <w:tab w:val="num" w:pos="6480"/>
        </w:tabs>
        <w:ind w:left="6480" w:hanging="360"/>
      </w:pPr>
      <w:rPr>
        <w:rFonts w:ascii="Arial" w:hAnsi="Arial" w:hint="default"/>
      </w:rPr>
    </w:lvl>
  </w:abstractNum>
  <w:abstractNum w:abstractNumId="3">
    <w:nsid w:val="29CE0895"/>
    <w:multiLevelType w:val="hybridMultilevel"/>
    <w:tmpl w:val="E0DE4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703F00"/>
    <w:multiLevelType w:val="hybridMultilevel"/>
    <w:tmpl w:val="3DB83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4953BB"/>
    <w:multiLevelType w:val="hybridMultilevel"/>
    <w:tmpl w:val="C7E67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B22A68"/>
    <w:multiLevelType w:val="hybridMultilevel"/>
    <w:tmpl w:val="36FCC8B2"/>
    <w:lvl w:ilvl="0" w:tplc="10F4E6F4">
      <w:start w:val="1"/>
      <w:numFmt w:val="bullet"/>
      <w:lvlText w:val="•"/>
      <w:lvlJc w:val="left"/>
      <w:pPr>
        <w:tabs>
          <w:tab w:val="num" w:pos="720"/>
        </w:tabs>
        <w:ind w:left="720" w:hanging="360"/>
      </w:pPr>
      <w:rPr>
        <w:rFonts w:ascii="Arial" w:hAnsi="Arial" w:hint="default"/>
      </w:rPr>
    </w:lvl>
    <w:lvl w:ilvl="1" w:tplc="A086C040" w:tentative="1">
      <w:start w:val="1"/>
      <w:numFmt w:val="bullet"/>
      <w:lvlText w:val="•"/>
      <w:lvlJc w:val="left"/>
      <w:pPr>
        <w:tabs>
          <w:tab w:val="num" w:pos="1440"/>
        </w:tabs>
        <w:ind w:left="1440" w:hanging="360"/>
      </w:pPr>
      <w:rPr>
        <w:rFonts w:ascii="Arial" w:hAnsi="Arial" w:hint="default"/>
      </w:rPr>
    </w:lvl>
    <w:lvl w:ilvl="2" w:tplc="E66C7750" w:tentative="1">
      <w:start w:val="1"/>
      <w:numFmt w:val="bullet"/>
      <w:lvlText w:val="•"/>
      <w:lvlJc w:val="left"/>
      <w:pPr>
        <w:tabs>
          <w:tab w:val="num" w:pos="2160"/>
        </w:tabs>
        <w:ind w:left="2160" w:hanging="360"/>
      </w:pPr>
      <w:rPr>
        <w:rFonts w:ascii="Arial" w:hAnsi="Arial" w:hint="default"/>
      </w:rPr>
    </w:lvl>
    <w:lvl w:ilvl="3" w:tplc="A3940802" w:tentative="1">
      <w:start w:val="1"/>
      <w:numFmt w:val="bullet"/>
      <w:lvlText w:val="•"/>
      <w:lvlJc w:val="left"/>
      <w:pPr>
        <w:tabs>
          <w:tab w:val="num" w:pos="2880"/>
        </w:tabs>
        <w:ind w:left="2880" w:hanging="360"/>
      </w:pPr>
      <w:rPr>
        <w:rFonts w:ascii="Arial" w:hAnsi="Arial" w:hint="default"/>
      </w:rPr>
    </w:lvl>
    <w:lvl w:ilvl="4" w:tplc="8020E99A" w:tentative="1">
      <w:start w:val="1"/>
      <w:numFmt w:val="bullet"/>
      <w:lvlText w:val="•"/>
      <w:lvlJc w:val="left"/>
      <w:pPr>
        <w:tabs>
          <w:tab w:val="num" w:pos="3600"/>
        </w:tabs>
        <w:ind w:left="3600" w:hanging="360"/>
      </w:pPr>
      <w:rPr>
        <w:rFonts w:ascii="Arial" w:hAnsi="Arial" w:hint="default"/>
      </w:rPr>
    </w:lvl>
    <w:lvl w:ilvl="5" w:tplc="7272FE40" w:tentative="1">
      <w:start w:val="1"/>
      <w:numFmt w:val="bullet"/>
      <w:lvlText w:val="•"/>
      <w:lvlJc w:val="left"/>
      <w:pPr>
        <w:tabs>
          <w:tab w:val="num" w:pos="4320"/>
        </w:tabs>
        <w:ind w:left="4320" w:hanging="360"/>
      </w:pPr>
      <w:rPr>
        <w:rFonts w:ascii="Arial" w:hAnsi="Arial" w:hint="default"/>
      </w:rPr>
    </w:lvl>
    <w:lvl w:ilvl="6" w:tplc="96A84BF8" w:tentative="1">
      <w:start w:val="1"/>
      <w:numFmt w:val="bullet"/>
      <w:lvlText w:val="•"/>
      <w:lvlJc w:val="left"/>
      <w:pPr>
        <w:tabs>
          <w:tab w:val="num" w:pos="5040"/>
        </w:tabs>
        <w:ind w:left="5040" w:hanging="360"/>
      </w:pPr>
      <w:rPr>
        <w:rFonts w:ascii="Arial" w:hAnsi="Arial" w:hint="default"/>
      </w:rPr>
    </w:lvl>
    <w:lvl w:ilvl="7" w:tplc="DB1ECC76" w:tentative="1">
      <w:start w:val="1"/>
      <w:numFmt w:val="bullet"/>
      <w:lvlText w:val="•"/>
      <w:lvlJc w:val="left"/>
      <w:pPr>
        <w:tabs>
          <w:tab w:val="num" w:pos="5760"/>
        </w:tabs>
        <w:ind w:left="5760" w:hanging="360"/>
      </w:pPr>
      <w:rPr>
        <w:rFonts w:ascii="Arial" w:hAnsi="Arial" w:hint="default"/>
      </w:rPr>
    </w:lvl>
    <w:lvl w:ilvl="8" w:tplc="63785D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FE1"/>
    <w:rsid w:val="00092CA0"/>
    <w:rsid w:val="00152AF1"/>
    <w:rsid w:val="002C230A"/>
    <w:rsid w:val="004113F5"/>
    <w:rsid w:val="0051270F"/>
    <w:rsid w:val="005C3D12"/>
    <w:rsid w:val="006D04E7"/>
    <w:rsid w:val="006D12B2"/>
    <w:rsid w:val="00D02FE1"/>
    <w:rsid w:val="00DE1719"/>
    <w:rsid w:val="00F40B8A"/>
    <w:rsid w:val="00FE3A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3AAE"/>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C3D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3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D12"/>
    <w:rPr>
      <w:rFonts w:ascii="Tahoma" w:hAnsi="Tahoma" w:cs="Tahoma"/>
      <w:sz w:val="16"/>
      <w:szCs w:val="16"/>
    </w:rPr>
  </w:style>
  <w:style w:type="paragraph" w:styleId="AralkYok">
    <w:name w:val="No Spacing"/>
    <w:uiPriority w:val="1"/>
    <w:qFormat/>
    <w:rsid w:val="00F40B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3AAE"/>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C3D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3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D12"/>
    <w:rPr>
      <w:rFonts w:ascii="Tahoma" w:hAnsi="Tahoma" w:cs="Tahoma"/>
      <w:sz w:val="16"/>
      <w:szCs w:val="16"/>
    </w:rPr>
  </w:style>
  <w:style w:type="paragraph" w:styleId="AralkYok">
    <w:name w:val="No Spacing"/>
    <w:uiPriority w:val="1"/>
    <w:qFormat/>
    <w:rsid w:val="00F40B8A"/>
    <w:pPr>
      <w:spacing w:after="0" w:line="240" w:lineRule="auto"/>
    </w:pPr>
  </w:style>
</w:styles>
</file>

<file path=word/webSettings.xml><?xml version="1.0" encoding="utf-8"?>
<w:webSettings xmlns:r="http://schemas.openxmlformats.org/officeDocument/2006/relationships" xmlns:w="http://schemas.openxmlformats.org/wordprocessingml/2006/main">
  <w:divs>
    <w:div w:id="886529178">
      <w:bodyDiv w:val="1"/>
      <w:marLeft w:val="0"/>
      <w:marRight w:val="0"/>
      <w:marTop w:val="0"/>
      <w:marBottom w:val="0"/>
      <w:divBdr>
        <w:top w:val="none" w:sz="0" w:space="0" w:color="auto"/>
        <w:left w:val="none" w:sz="0" w:space="0" w:color="auto"/>
        <w:bottom w:val="none" w:sz="0" w:space="0" w:color="auto"/>
        <w:right w:val="none" w:sz="0" w:space="0" w:color="auto"/>
      </w:divBdr>
      <w:divsChild>
        <w:div w:id="359556280">
          <w:marLeft w:val="547"/>
          <w:marRight w:val="0"/>
          <w:marTop w:val="86"/>
          <w:marBottom w:val="0"/>
          <w:divBdr>
            <w:top w:val="none" w:sz="0" w:space="0" w:color="auto"/>
            <w:left w:val="none" w:sz="0" w:space="0" w:color="auto"/>
            <w:bottom w:val="none" w:sz="0" w:space="0" w:color="auto"/>
            <w:right w:val="none" w:sz="0" w:space="0" w:color="auto"/>
          </w:divBdr>
        </w:div>
        <w:div w:id="1344044971">
          <w:marLeft w:val="547"/>
          <w:marRight w:val="0"/>
          <w:marTop w:val="86"/>
          <w:marBottom w:val="0"/>
          <w:divBdr>
            <w:top w:val="none" w:sz="0" w:space="0" w:color="auto"/>
            <w:left w:val="none" w:sz="0" w:space="0" w:color="auto"/>
            <w:bottom w:val="none" w:sz="0" w:space="0" w:color="auto"/>
            <w:right w:val="none" w:sz="0" w:space="0" w:color="auto"/>
          </w:divBdr>
        </w:div>
        <w:div w:id="2018532597">
          <w:marLeft w:val="547"/>
          <w:marRight w:val="0"/>
          <w:marTop w:val="86"/>
          <w:marBottom w:val="0"/>
          <w:divBdr>
            <w:top w:val="none" w:sz="0" w:space="0" w:color="auto"/>
            <w:left w:val="none" w:sz="0" w:space="0" w:color="auto"/>
            <w:bottom w:val="none" w:sz="0" w:space="0" w:color="auto"/>
            <w:right w:val="none" w:sz="0" w:space="0" w:color="auto"/>
          </w:divBdr>
        </w:div>
      </w:divsChild>
    </w:div>
    <w:div w:id="1087189071">
      <w:bodyDiv w:val="1"/>
      <w:marLeft w:val="0"/>
      <w:marRight w:val="0"/>
      <w:marTop w:val="0"/>
      <w:marBottom w:val="0"/>
      <w:divBdr>
        <w:top w:val="none" w:sz="0" w:space="0" w:color="auto"/>
        <w:left w:val="none" w:sz="0" w:space="0" w:color="auto"/>
        <w:bottom w:val="none" w:sz="0" w:space="0" w:color="auto"/>
        <w:right w:val="none" w:sz="0" w:space="0" w:color="auto"/>
      </w:divBdr>
    </w:div>
    <w:div w:id="1167359673">
      <w:bodyDiv w:val="1"/>
      <w:marLeft w:val="0"/>
      <w:marRight w:val="0"/>
      <w:marTop w:val="0"/>
      <w:marBottom w:val="0"/>
      <w:divBdr>
        <w:top w:val="none" w:sz="0" w:space="0" w:color="auto"/>
        <w:left w:val="none" w:sz="0" w:space="0" w:color="auto"/>
        <w:bottom w:val="none" w:sz="0" w:space="0" w:color="auto"/>
        <w:right w:val="none" w:sz="0" w:space="0" w:color="auto"/>
      </w:divBdr>
    </w:div>
    <w:div w:id="1765954833">
      <w:bodyDiv w:val="1"/>
      <w:marLeft w:val="0"/>
      <w:marRight w:val="0"/>
      <w:marTop w:val="0"/>
      <w:marBottom w:val="0"/>
      <w:divBdr>
        <w:top w:val="none" w:sz="0" w:space="0" w:color="auto"/>
        <w:left w:val="none" w:sz="0" w:space="0" w:color="auto"/>
        <w:bottom w:val="none" w:sz="0" w:space="0" w:color="auto"/>
        <w:right w:val="none" w:sz="0" w:space="0" w:color="auto"/>
      </w:divBdr>
      <w:divsChild>
        <w:div w:id="999623070">
          <w:marLeft w:val="547"/>
          <w:marRight w:val="0"/>
          <w:marTop w:val="82"/>
          <w:marBottom w:val="0"/>
          <w:divBdr>
            <w:top w:val="none" w:sz="0" w:space="0" w:color="auto"/>
            <w:left w:val="none" w:sz="0" w:space="0" w:color="auto"/>
            <w:bottom w:val="none" w:sz="0" w:space="0" w:color="auto"/>
            <w:right w:val="none" w:sz="0" w:space="0" w:color="auto"/>
          </w:divBdr>
        </w:div>
        <w:div w:id="1904981">
          <w:marLeft w:val="547"/>
          <w:marRight w:val="0"/>
          <w:marTop w:val="82"/>
          <w:marBottom w:val="0"/>
          <w:divBdr>
            <w:top w:val="none" w:sz="0" w:space="0" w:color="auto"/>
            <w:left w:val="none" w:sz="0" w:space="0" w:color="auto"/>
            <w:bottom w:val="none" w:sz="0" w:space="0" w:color="auto"/>
            <w:right w:val="none" w:sz="0" w:space="0" w:color="auto"/>
          </w:divBdr>
        </w:div>
      </w:divsChild>
    </w:div>
    <w:div w:id="1800684965">
      <w:bodyDiv w:val="1"/>
      <w:marLeft w:val="0"/>
      <w:marRight w:val="0"/>
      <w:marTop w:val="0"/>
      <w:marBottom w:val="0"/>
      <w:divBdr>
        <w:top w:val="none" w:sz="0" w:space="0" w:color="auto"/>
        <w:left w:val="none" w:sz="0" w:space="0" w:color="auto"/>
        <w:bottom w:val="none" w:sz="0" w:space="0" w:color="auto"/>
        <w:right w:val="none" w:sz="0" w:space="0" w:color="auto"/>
      </w:divBdr>
      <w:divsChild>
        <w:div w:id="1672484478">
          <w:marLeft w:val="547"/>
          <w:marRight w:val="0"/>
          <w:marTop w:val="86"/>
          <w:marBottom w:val="0"/>
          <w:divBdr>
            <w:top w:val="none" w:sz="0" w:space="0" w:color="auto"/>
            <w:left w:val="none" w:sz="0" w:space="0" w:color="auto"/>
            <w:bottom w:val="none" w:sz="0" w:space="0" w:color="auto"/>
            <w:right w:val="none" w:sz="0" w:space="0" w:color="auto"/>
          </w:divBdr>
        </w:div>
      </w:divsChild>
    </w:div>
    <w:div w:id="1831825856">
      <w:bodyDiv w:val="1"/>
      <w:marLeft w:val="0"/>
      <w:marRight w:val="0"/>
      <w:marTop w:val="0"/>
      <w:marBottom w:val="0"/>
      <w:divBdr>
        <w:top w:val="none" w:sz="0" w:space="0" w:color="auto"/>
        <w:left w:val="none" w:sz="0" w:space="0" w:color="auto"/>
        <w:bottom w:val="none" w:sz="0" w:space="0" w:color="auto"/>
        <w:right w:val="none" w:sz="0" w:space="0" w:color="auto"/>
      </w:divBdr>
      <w:divsChild>
        <w:div w:id="241256414">
          <w:marLeft w:val="547"/>
          <w:marRight w:val="0"/>
          <w:marTop w:val="77"/>
          <w:marBottom w:val="0"/>
          <w:divBdr>
            <w:top w:val="none" w:sz="0" w:space="0" w:color="auto"/>
            <w:left w:val="none" w:sz="0" w:space="0" w:color="auto"/>
            <w:bottom w:val="none" w:sz="0" w:space="0" w:color="auto"/>
            <w:right w:val="none" w:sz="0" w:space="0" w:color="auto"/>
          </w:divBdr>
        </w:div>
        <w:div w:id="208667899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784</Words>
  <Characters>4471</Characters>
  <Application>Microsoft Office Word</Application>
  <DocSecurity>0</DocSecurity>
  <Lines>37</Lines>
  <Paragraphs>10</Paragraphs>
  <ScaleCrop>false</ScaleCrop>
  <Company>Katilimsiz.Com @ necooy</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Hediyesirin</cp:lastModifiedBy>
  <cp:revision>16</cp:revision>
  <dcterms:created xsi:type="dcterms:W3CDTF">2017-12-06T07:36:00Z</dcterms:created>
  <dcterms:modified xsi:type="dcterms:W3CDTF">2017-12-21T08:28:00Z</dcterms:modified>
</cp:coreProperties>
</file>