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48" w:rsidRDefault="00E84D48" w:rsidP="00E84D48">
      <w:pPr>
        <w:jc w:val="center"/>
        <w:rPr>
          <w:b/>
          <w:bCs/>
        </w:rPr>
      </w:pPr>
      <w:r>
        <w:rPr>
          <w:b/>
          <w:bCs/>
        </w:rPr>
        <w:t>Türkan AKYOL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, 1928 yılında İstanbul'da dünyaya geldi. Tam adı </w:t>
      </w:r>
      <w:proofErr w:type="spellStart"/>
      <w:r w:rsidRPr="00E84D48">
        <w:rPr>
          <w:bCs/>
          <w:sz w:val="24"/>
          <w:szCs w:val="24"/>
        </w:rPr>
        <w:t>Peyman</w:t>
      </w:r>
      <w:proofErr w:type="spellEnd"/>
      <w:r w:rsidRPr="00E84D48">
        <w:rPr>
          <w:bCs/>
          <w:sz w:val="24"/>
          <w:szCs w:val="24"/>
        </w:rPr>
        <w:t xml:space="preserve"> Türkan </w:t>
      </w:r>
      <w:proofErr w:type="spellStart"/>
      <w:r w:rsidRPr="00E84D48">
        <w:rPr>
          <w:bCs/>
          <w:sz w:val="24"/>
          <w:szCs w:val="24"/>
        </w:rPr>
        <w:t>Akyol’dur</w:t>
      </w:r>
      <w:proofErr w:type="spellEnd"/>
      <w:r w:rsidRPr="00E84D48">
        <w:rPr>
          <w:bCs/>
          <w:sz w:val="24"/>
          <w:szCs w:val="24"/>
        </w:rPr>
        <w:t>.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Asker olan babasının görevleri nedeniyle Türkiye’nin farklı illerinde eğitim gören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>, Erenköy</w:t>
      </w:r>
      <w:r w:rsidRPr="00E84D48">
        <w:rPr>
          <w:bCs/>
          <w:sz w:val="24"/>
          <w:szCs w:val="24"/>
        </w:rPr>
        <w:t xml:space="preserve"> Kız Lisesi’nden mezun olduktan sonra Ankara Üniversitesi Tıp Fakültesi’ne girdi.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1953 yılında tamamladığı tıp fakültesinde asistan olarak çalışmaya başlayan 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, 1956 yılında göğüs hastalıkları uzmanı oldu.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>, 1928 yılında İstanbul</w:t>
      </w:r>
      <w:r w:rsidRPr="00E84D48">
        <w:rPr>
          <w:bCs/>
          <w:sz w:val="24"/>
          <w:szCs w:val="24"/>
        </w:rPr>
        <w:t xml:space="preserve">'da dünyaya geldi. Tam adı </w:t>
      </w:r>
      <w:proofErr w:type="spellStart"/>
      <w:r w:rsidRPr="00E84D48">
        <w:rPr>
          <w:bCs/>
          <w:sz w:val="24"/>
          <w:szCs w:val="24"/>
        </w:rPr>
        <w:t>Peyman</w:t>
      </w:r>
      <w:proofErr w:type="spellEnd"/>
      <w:r w:rsidRPr="00E84D48">
        <w:rPr>
          <w:bCs/>
          <w:sz w:val="24"/>
          <w:szCs w:val="24"/>
        </w:rPr>
        <w:t xml:space="preserve"> Türkan </w:t>
      </w:r>
      <w:proofErr w:type="spellStart"/>
      <w:r w:rsidRPr="00E84D48">
        <w:rPr>
          <w:bCs/>
          <w:sz w:val="24"/>
          <w:szCs w:val="24"/>
        </w:rPr>
        <w:t>Akyol’dur</w:t>
      </w:r>
      <w:proofErr w:type="spellEnd"/>
      <w:r w:rsidRPr="00E84D48">
        <w:rPr>
          <w:bCs/>
          <w:sz w:val="24"/>
          <w:szCs w:val="24"/>
        </w:rPr>
        <w:t>.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Asker olan babasının görevleri nedeniyle Türkiye’nin farklı illerinde eğitim gören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, Erenköy Kız Lisesi’nden mezun olduktan sonra Ankara Üniversitesi Tıp Fakültesi’ne girdi.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>1953 yılında tamamladı</w:t>
      </w:r>
      <w:r w:rsidRPr="00E84D48">
        <w:rPr>
          <w:bCs/>
          <w:sz w:val="24"/>
          <w:szCs w:val="24"/>
        </w:rPr>
        <w:t xml:space="preserve">ğı tıp fakültesinde asistan olarak çalışmaya başlayan 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, 1956 yılında göğüs hastalıkları uzmanı oldu.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 Türkiye’nin veremle savaşında göğüs hastalıkları alanında tıp fakültesinde uzun yıllar görev yaptı.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>1959-1962 yıllarında ABD’n</w:t>
      </w:r>
      <w:r w:rsidRPr="00E84D48">
        <w:rPr>
          <w:bCs/>
          <w:sz w:val="24"/>
          <w:szCs w:val="24"/>
        </w:rPr>
        <w:t xml:space="preserve">in New York şehrinde, </w:t>
      </w:r>
      <w:proofErr w:type="spellStart"/>
      <w:r w:rsidRPr="00E84D48">
        <w:rPr>
          <w:bCs/>
          <w:sz w:val="24"/>
          <w:szCs w:val="24"/>
        </w:rPr>
        <w:t>Albert</w:t>
      </w:r>
      <w:proofErr w:type="spellEnd"/>
      <w:r w:rsidRPr="00E84D48">
        <w:rPr>
          <w:bCs/>
          <w:sz w:val="24"/>
          <w:szCs w:val="24"/>
        </w:rPr>
        <w:t xml:space="preserve"> Einstein Tıp Fakültesi’nde eğitimini sürdürdü. 1965’de Fransa’da ve ardından Hollanda’da kısa süreli çalışmalar yaptı.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1964 yılında göğüs hastalıkları ana bilim dalında doçent, 1969 yılında profesör olan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 1972 yılında Ank</w:t>
      </w:r>
      <w:r w:rsidRPr="00E84D48">
        <w:rPr>
          <w:bCs/>
          <w:sz w:val="24"/>
          <w:szCs w:val="24"/>
        </w:rPr>
        <w:t xml:space="preserve">ara Üniversitesi senatosunda fakülteyi temsil etmiştir.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, 1971 yılında Türkiye’nin ilk kadın Sağlık Ve Sosyal Yardım Bakanı olarak göreve getirildi.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>12 Mart 1971 Silahlı Kuvvetler muhtırası ardından 19 Mart 1971 tarihinde Nihat Erim’in kurd</w:t>
      </w:r>
      <w:r w:rsidRPr="00E84D48">
        <w:rPr>
          <w:bCs/>
          <w:sz w:val="24"/>
          <w:szCs w:val="24"/>
        </w:rPr>
        <w:t xml:space="preserve">uğu 33.hükümette sağlık bakanı olarak göreve getirildi.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Daha sonra parlamento dışında görev verilen 10 bakan arkadaşıyla birlikte hükümetten istifa eden 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, üniversite kliniğine geri dönmüştür.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>1980 yılında Türkiye’nin ilk seçilen kadın rektö</w:t>
      </w:r>
      <w:r w:rsidRPr="00E84D48">
        <w:rPr>
          <w:bCs/>
          <w:sz w:val="24"/>
          <w:szCs w:val="24"/>
        </w:rPr>
        <w:t xml:space="preserve">rü olarak Ankara Üniversitesi’nin başına geçti.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1982 yılında YÖK Kanunu’na karşı çıkması nedeni ile YÖK’ün onayı ile rektörlük görevinden ayrıldı. Tekrar öğretim üyeliği görevine dönen Prof. Dr. 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, </w:t>
      </w:r>
      <w:r w:rsidRPr="00E84D48">
        <w:rPr>
          <w:bCs/>
          <w:sz w:val="24"/>
          <w:szCs w:val="24"/>
        </w:rPr>
        <w:lastRenderedPageBreak/>
        <w:t>1983 yılında Prof. Dr. Erdal İnönü’nün daveti</w:t>
      </w:r>
      <w:r w:rsidRPr="00E84D48">
        <w:rPr>
          <w:bCs/>
          <w:sz w:val="24"/>
          <w:szCs w:val="24"/>
        </w:rPr>
        <w:t xml:space="preserve"> ile Sosyal Demokrat Parti’nin (SODEP) kurucuları arasına katılarak başkan yardımcılığı görevini yaptı.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>Sosyal Demokrat Partisi 1985 yılında Halkçı Parti ile birleşerek Sosyal Demokrat Halkçı Parti adıyla yeniden örgütlenince bu partide de merkez karar o</w:t>
      </w:r>
      <w:r w:rsidRPr="00E84D48">
        <w:rPr>
          <w:bCs/>
          <w:sz w:val="24"/>
          <w:szCs w:val="24"/>
        </w:rPr>
        <w:t xml:space="preserve">rganı üyesi olarak görev aldı.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Meclise 18. dönemde Sosyal Demokrat Halkçı Parti’nin İzmir milletvekili olarak giren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>, 1993 yılında Tansu Çiller’in kurduğu 50.hükümette DYP-SHP koalisyonunda SHP milletvekili olarak Kadın ve Çocuktan Sorumlu Devlet Ba</w:t>
      </w:r>
      <w:r w:rsidRPr="00E84D48">
        <w:rPr>
          <w:bCs/>
          <w:sz w:val="24"/>
          <w:szCs w:val="24"/>
        </w:rPr>
        <w:t xml:space="preserve">kanı olarak bir kez daha görev yaptı.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>Prof. Dr. Türkan AKYOL akademik ve siyasi görevleri dışında birçok dernek ve kurumda sosyal faaliyetlerde bulundu. Bunlardan en önemlileri WHO (</w:t>
      </w:r>
      <w:proofErr w:type="spellStart"/>
      <w:r w:rsidRPr="00E84D48">
        <w:rPr>
          <w:bCs/>
          <w:sz w:val="24"/>
          <w:szCs w:val="24"/>
        </w:rPr>
        <w:t>World</w:t>
      </w:r>
      <w:proofErr w:type="spellEnd"/>
      <w:r w:rsidRPr="00E84D48">
        <w:rPr>
          <w:bCs/>
          <w:sz w:val="24"/>
          <w:szCs w:val="24"/>
        </w:rPr>
        <w:t xml:space="preserve"> </w:t>
      </w:r>
      <w:proofErr w:type="spellStart"/>
      <w:r w:rsidRPr="00E84D48">
        <w:rPr>
          <w:bCs/>
          <w:sz w:val="24"/>
          <w:szCs w:val="24"/>
        </w:rPr>
        <w:t>Health</w:t>
      </w:r>
      <w:proofErr w:type="spellEnd"/>
      <w:r w:rsidRPr="00E84D48">
        <w:rPr>
          <w:bCs/>
          <w:sz w:val="24"/>
          <w:szCs w:val="24"/>
        </w:rPr>
        <w:t xml:space="preserve"> </w:t>
      </w:r>
      <w:proofErr w:type="spellStart"/>
      <w:r w:rsidRPr="00E84D48">
        <w:rPr>
          <w:bCs/>
          <w:sz w:val="24"/>
          <w:szCs w:val="24"/>
        </w:rPr>
        <w:t>Organization</w:t>
      </w:r>
      <w:proofErr w:type="spellEnd"/>
      <w:r w:rsidRPr="00E84D48">
        <w:rPr>
          <w:bCs/>
          <w:sz w:val="24"/>
          <w:szCs w:val="24"/>
        </w:rPr>
        <w:t xml:space="preserve">) Avrupa Bölgesi şeref üyeliği ve dört sene yaptığı Sosyalist Enternasyonal Kadın Kolu başkan yardımcılığıdır.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Şubat 1992’de YÖK üyeliğine atandı.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 1955 yılında evlendiği okul arkadaşı, meslektaşı Prof. Dr. Turhan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 i</w:t>
      </w:r>
      <w:r w:rsidRPr="00E84D48">
        <w:rPr>
          <w:bCs/>
          <w:sz w:val="24"/>
          <w:szCs w:val="24"/>
        </w:rPr>
        <w:t xml:space="preserve">le 62 yıl boyunca yaşamını paylaştı, 2 erkek çocuk ve 4 torun sahibi oldu.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Bursa’da 16 Ocak 1995 tarihinde Sağlık bakanlığına bağlı olarak açılan Göğüs Hastalıkları Hastanesi’ne eski sağlık bakanına </w:t>
      </w:r>
      <w:proofErr w:type="spellStart"/>
      <w:r w:rsidRPr="00E84D48">
        <w:rPr>
          <w:bCs/>
          <w:sz w:val="24"/>
          <w:szCs w:val="24"/>
        </w:rPr>
        <w:t>ithafen</w:t>
      </w:r>
      <w:proofErr w:type="spellEnd"/>
      <w:r w:rsidRPr="00E84D48">
        <w:rPr>
          <w:bCs/>
          <w:sz w:val="24"/>
          <w:szCs w:val="24"/>
        </w:rPr>
        <w:t xml:space="preserve"> 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 Göğüs Hastalıkları Hastanesi adı v</w:t>
      </w:r>
      <w:r w:rsidRPr="00E84D48">
        <w:rPr>
          <w:bCs/>
          <w:sz w:val="24"/>
          <w:szCs w:val="24"/>
        </w:rPr>
        <w:t xml:space="preserve">erilmiştir. </w:t>
      </w:r>
    </w:p>
    <w:p w:rsidR="00000000" w:rsidRPr="00E84D48" w:rsidRDefault="00E84D48" w:rsidP="00E84D48">
      <w:pPr>
        <w:numPr>
          <w:ilvl w:val="0"/>
          <w:numId w:val="1"/>
        </w:numPr>
        <w:rPr>
          <w:sz w:val="24"/>
          <w:szCs w:val="24"/>
        </w:rPr>
      </w:pPr>
      <w:r w:rsidRPr="00E84D48">
        <w:rPr>
          <w:bCs/>
          <w:sz w:val="24"/>
          <w:szCs w:val="24"/>
        </w:rPr>
        <w:t xml:space="preserve">Türkan </w:t>
      </w:r>
      <w:proofErr w:type="spellStart"/>
      <w:r w:rsidRPr="00E84D48">
        <w:rPr>
          <w:bCs/>
          <w:sz w:val="24"/>
          <w:szCs w:val="24"/>
        </w:rPr>
        <w:t>Akyol</w:t>
      </w:r>
      <w:proofErr w:type="spellEnd"/>
      <w:r w:rsidRPr="00E84D48">
        <w:rPr>
          <w:bCs/>
          <w:sz w:val="24"/>
          <w:szCs w:val="24"/>
        </w:rPr>
        <w:t xml:space="preserve">, 7 Eylül 2017 tarihinde uzun süredir tedavi gördüğü Hacettepe Üniversitesi Hastanesi’nde 89 yaşında vefat etmiştir. </w:t>
      </w:r>
    </w:p>
    <w:p w:rsidR="005C1153" w:rsidRPr="00E84D48" w:rsidRDefault="005C1153">
      <w:pPr>
        <w:rPr>
          <w:sz w:val="24"/>
          <w:szCs w:val="24"/>
        </w:rPr>
      </w:pPr>
    </w:p>
    <w:sectPr w:rsidR="005C1153" w:rsidRPr="00E84D48" w:rsidSect="005C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EA9"/>
    <w:multiLevelType w:val="hybridMultilevel"/>
    <w:tmpl w:val="5E62485A"/>
    <w:lvl w:ilvl="0" w:tplc="35741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21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2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0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A4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E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2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05FD8"/>
    <w:multiLevelType w:val="hybridMultilevel"/>
    <w:tmpl w:val="588EAD08"/>
    <w:lvl w:ilvl="0" w:tplc="96525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A3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A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6D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C6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0D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FC63BB"/>
    <w:multiLevelType w:val="hybridMultilevel"/>
    <w:tmpl w:val="6D889884"/>
    <w:lvl w:ilvl="0" w:tplc="A3C0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64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E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E4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8A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8C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8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8B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0D6312"/>
    <w:multiLevelType w:val="hybridMultilevel"/>
    <w:tmpl w:val="D1982D52"/>
    <w:lvl w:ilvl="0" w:tplc="FCEC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04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3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E8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8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8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8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0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2B4C5D"/>
    <w:multiLevelType w:val="hybridMultilevel"/>
    <w:tmpl w:val="BE5EB292"/>
    <w:lvl w:ilvl="0" w:tplc="3B023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2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A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2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8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4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0A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4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66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3A3C31"/>
    <w:multiLevelType w:val="hybridMultilevel"/>
    <w:tmpl w:val="BC8CF26E"/>
    <w:lvl w:ilvl="0" w:tplc="2738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84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06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45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2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8E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E8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D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8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0E5D2C"/>
    <w:multiLevelType w:val="hybridMultilevel"/>
    <w:tmpl w:val="3BEE8D7E"/>
    <w:lvl w:ilvl="0" w:tplc="9B9E9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4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A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6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C8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8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A2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E03CED"/>
    <w:multiLevelType w:val="hybridMultilevel"/>
    <w:tmpl w:val="2A902BCA"/>
    <w:lvl w:ilvl="0" w:tplc="46547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C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8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6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4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6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4E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427E0B"/>
    <w:multiLevelType w:val="hybridMultilevel"/>
    <w:tmpl w:val="955C89F0"/>
    <w:lvl w:ilvl="0" w:tplc="21005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5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66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69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E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A1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6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65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D48"/>
    <w:rsid w:val="000151D0"/>
    <w:rsid w:val="00314C54"/>
    <w:rsid w:val="004673D5"/>
    <w:rsid w:val="005C1153"/>
    <w:rsid w:val="007C7895"/>
    <w:rsid w:val="008B2635"/>
    <w:rsid w:val="009A62EE"/>
    <w:rsid w:val="009C2405"/>
    <w:rsid w:val="00A54909"/>
    <w:rsid w:val="00B81330"/>
    <w:rsid w:val="00BF1F14"/>
    <w:rsid w:val="00C11FA6"/>
    <w:rsid w:val="00C32698"/>
    <w:rsid w:val="00E8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05"/>
  </w:style>
  <w:style w:type="paragraph" w:styleId="Balk1">
    <w:name w:val="heading 1"/>
    <w:basedOn w:val="Normal"/>
    <w:next w:val="Normal"/>
    <w:link w:val="Balk1Char"/>
    <w:uiPriority w:val="9"/>
    <w:qFormat/>
    <w:rsid w:val="009C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link w:val="AralkYokChar"/>
    <w:uiPriority w:val="1"/>
    <w:qFormat/>
    <w:rsid w:val="009C240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C2405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C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8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Office Word</Application>
  <DocSecurity>0</DocSecurity>
  <Lines>23</Lines>
  <Paragraphs>6</Paragraphs>
  <ScaleCrop>false</ScaleCrop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Hediyesirin</dc:creator>
  <cp:lastModifiedBy>Hediyesirin</cp:lastModifiedBy>
  <cp:revision>1</cp:revision>
  <dcterms:created xsi:type="dcterms:W3CDTF">2017-12-21T08:29:00Z</dcterms:created>
  <dcterms:modified xsi:type="dcterms:W3CDTF">2017-12-21T08:31:00Z</dcterms:modified>
</cp:coreProperties>
</file>