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4" w:rsidRDefault="009178D1">
      <w:pPr>
        <w:rPr>
          <w:rFonts w:ascii="Times New Roman" w:hAnsi="Times New Roman" w:cs="Times New Roman"/>
          <w:b/>
          <w:sz w:val="24"/>
          <w:szCs w:val="24"/>
        </w:rPr>
      </w:pPr>
      <w:r w:rsidRPr="009178D1">
        <w:rPr>
          <w:rFonts w:ascii="Times New Roman" w:hAnsi="Times New Roman" w:cs="Times New Roman"/>
          <w:b/>
          <w:sz w:val="24"/>
          <w:szCs w:val="24"/>
        </w:rPr>
        <w:t>DERS ÖĞRETİM PLANI</w:t>
      </w:r>
    </w:p>
    <w:p w:rsidR="00392C16" w:rsidRPr="00392C16" w:rsidRDefault="00392C1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>2016-2017 BAHAR D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ÖNEMİ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1461"/>
        <w:gridCol w:w="2061"/>
        <w:gridCol w:w="2466"/>
        <w:gridCol w:w="2197"/>
      </w:tblGrid>
      <w:tr w:rsidR="009178D1" w:rsidTr="009A12C8">
        <w:tc>
          <w:tcPr>
            <w:tcW w:w="2518" w:type="dxa"/>
            <w:gridSpan w:val="2"/>
          </w:tcPr>
          <w:p w:rsid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724" w:type="dxa"/>
            <w:gridSpan w:val="3"/>
          </w:tcPr>
          <w:p w:rsidR="009178D1" w:rsidRPr="00051178" w:rsidRDefault="00741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Makroekonomiye Giriş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724" w:type="dxa"/>
            <w:gridSpan w:val="3"/>
          </w:tcPr>
          <w:p w:rsidR="009178D1" w:rsidRPr="00051178" w:rsidRDefault="00741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İKT 102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P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Dersin Türü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Zorunlu</w:t>
            </w:r>
            <w:proofErr w:type="spellEnd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, Se</w:t>
            </w:r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çmeli</w:t>
            </w:r>
            <w:r w:rsidRPr="009178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724" w:type="dxa"/>
            <w:gridSpan w:val="3"/>
          </w:tcPr>
          <w:p w:rsidR="009178D1" w:rsidRPr="00051178" w:rsidRDefault="00741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Zorunlu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Pr="009178D1" w:rsidRDefault="009178D1" w:rsidP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Dersin Seviyesi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Ön lisans</w:t>
            </w:r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,</w:t>
            </w:r>
            <w:proofErr w:type="spellStart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lisans</w:t>
            </w:r>
            <w:proofErr w:type="spellEnd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, y</w:t>
            </w:r>
            <w:proofErr w:type="spellStart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üksek</w:t>
            </w:r>
            <w:proofErr w:type="spellEnd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 xml:space="preserve"> lisans</w:t>
            </w:r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,</w:t>
            </w:r>
            <w:proofErr w:type="spellStart"/>
            <w:r w:rsidRPr="009178D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doktora</w:t>
            </w:r>
            <w:proofErr w:type="spellEnd"/>
            <w:r w:rsidRPr="009178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724" w:type="dxa"/>
            <w:gridSpan w:val="3"/>
          </w:tcPr>
          <w:p w:rsidR="009178D1" w:rsidRPr="00051178" w:rsidRDefault="00741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Lisans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AKTS Kredisi</w:t>
            </w:r>
          </w:p>
        </w:tc>
        <w:tc>
          <w:tcPr>
            <w:tcW w:w="6724" w:type="dxa"/>
            <w:gridSpan w:val="3"/>
          </w:tcPr>
          <w:p w:rsidR="009178D1" w:rsidRPr="00051178" w:rsidRDefault="00741D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6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P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Haftalık Ders Saati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7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Teor</w:t>
            </w:r>
            <w:proofErr w:type="spellEnd"/>
            <w:r w:rsidRPr="009178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724" w:type="dxa"/>
            <w:gridSpan w:val="3"/>
          </w:tcPr>
          <w:p w:rsidR="009178D1" w:rsidRPr="00051178" w:rsidRDefault="00741DA4" w:rsidP="00051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(3</w:t>
            </w:r>
            <w:r w:rsid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+1) 4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Verildiği Yıl</w:t>
            </w:r>
          </w:p>
        </w:tc>
        <w:tc>
          <w:tcPr>
            <w:tcW w:w="6724" w:type="dxa"/>
            <w:gridSpan w:val="3"/>
          </w:tcPr>
          <w:p w:rsidR="009178D1" w:rsidRPr="00051178" w:rsidRDefault="00A43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1.Yıl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Dersin Verildiği Yarı Yıl </w:t>
            </w:r>
          </w:p>
        </w:tc>
        <w:tc>
          <w:tcPr>
            <w:tcW w:w="6724" w:type="dxa"/>
            <w:gridSpan w:val="3"/>
          </w:tcPr>
          <w:p w:rsidR="009178D1" w:rsidRPr="00051178" w:rsidRDefault="00051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BAHAR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Pr="009178D1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Öğretim Üyesi (Üyeleri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724" w:type="dxa"/>
            <w:gridSpan w:val="3"/>
          </w:tcPr>
          <w:p w:rsidR="009178D1" w:rsidRPr="00051178" w:rsidRDefault="00F07B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Doç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Dr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Harun YAKIŞIK</w:t>
            </w:r>
            <w:r w:rsidR="00C95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(İKT, UTC)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Yrd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Doç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Dr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 Sevilay SARICA</w:t>
            </w:r>
            <w:r w:rsidR="00C95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(SKY)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Yrd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Doç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Dr</w:t>
            </w:r>
            <w:r w:rsidR="00120E64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Dilek Kutluay ŞAHİN</w:t>
            </w:r>
            <w:r w:rsidR="00C95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(BAF, ÇEK), Yrd. Doç. Dr. Halil İbrahim GÜL (İŞL)</w:t>
            </w:r>
          </w:p>
        </w:tc>
      </w:tr>
      <w:tr w:rsidR="00051178" w:rsidTr="009A12C8">
        <w:tc>
          <w:tcPr>
            <w:tcW w:w="2518" w:type="dxa"/>
            <w:gridSpan w:val="2"/>
          </w:tcPr>
          <w:p w:rsidR="00051178" w:rsidRDefault="0005117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Yardımcıları</w:t>
            </w:r>
          </w:p>
        </w:tc>
        <w:tc>
          <w:tcPr>
            <w:tcW w:w="6724" w:type="dxa"/>
            <w:gridSpan w:val="3"/>
          </w:tcPr>
          <w:p w:rsidR="00051178" w:rsidRPr="00F07B48" w:rsidRDefault="00F07B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Arş. Gör. Mehmet Ali DEMİR</w:t>
            </w:r>
            <w:r w:rsidR="00C95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(İKT, İŞL, SKY, UTC)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, Arş. Gör.</w:t>
            </w:r>
            <w:r w:rsidR="009A1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</w:t>
            </w:r>
            <w:r w:rsidR="00C95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Gizem SARAY (BAF,</w:t>
            </w:r>
            <w:r w:rsidR="00D944B1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</w:t>
            </w:r>
            <w:r w:rsidR="00C9561A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ÇEK)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Pr="00AB365F" w:rsidRDefault="009178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Öğretim Sistemi </w:t>
            </w:r>
            <w:r w:rsidR="00AB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AB365F" w:rsidRPr="00AB365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Normal </w:t>
            </w:r>
            <w:proofErr w:type="spellStart"/>
            <w:r w:rsidR="00AB365F" w:rsidRPr="00AB365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Öğretim</w:t>
            </w:r>
            <w:proofErr w:type="spellEnd"/>
            <w:r w:rsidR="00AB365F" w:rsidRPr="00AB365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="00AB365F" w:rsidRPr="00AB365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tr-TR"/>
              </w:rPr>
              <w:t>İkinci Öğretim</w:t>
            </w:r>
            <w:r w:rsidR="00AB3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724" w:type="dxa"/>
            <w:gridSpan w:val="3"/>
          </w:tcPr>
          <w:p w:rsidR="009178D1" w:rsidRPr="00051178" w:rsidRDefault="00A43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Normal Öğretim,</w:t>
            </w:r>
            <w:r w:rsidR="009A1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 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İkinci Öğretim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 Dili</w:t>
            </w:r>
          </w:p>
        </w:tc>
        <w:tc>
          <w:tcPr>
            <w:tcW w:w="6724" w:type="dxa"/>
            <w:gridSpan w:val="3"/>
          </w:tcPr>
          <w:p w:rsidR="009178D1" w:rsidRPr="00051178" w:rsidRDefault="00A43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Türkçe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Pr="00AB365F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Ön Koşulu Olan Ders(ler)</w:t>
            </w:r>
          </w:p>
        </w:tc>
        <w:tc>
          <w:tcPr>
            <w:tcW w:w="6724" w:type="dxa"/>
            <w:gridSpan w:val="3"/>
          </w:tcPr>
          <w:p w:rsidR="009178D1" w:rsidRPr="00051178" w:rsidRDefault="00A43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Yok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 İçin Önerilen Diğer Hususlar</w:t>
            </w:r>
          </w:p>
        </w:tc>
        <w:tc>
          <w:tcPr>
            <w:tcW w:w="6724" w:type="dxa"/>
            <w:gridSpan w:val="3"/>
          </w:tcPr>
          <w:p w:rsidR="009178D1" w:rsidRPr="00051178" w:rsidRDefault="00A43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Yok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Durumu</w:t>
            </w:r>
          </w:p>
        </w:tc>
        <w:tc>
          <w:tcPr>
            <w:tcW w:w="6724" w:type="dxa"/>
            <w:gridSpan w:val="3"/>
          </w:tcPr>
          <w:p w:rsidR="009178D1" w:rsidRPr="00051178" w:rsidRDefault="00A43B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Yok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Amacı</w:t>
            </w:r>
          </w:p>
        </w:tc>
        <w:tc>
          <w:tcPr>
            <w:tcW w:w="6724" w:type="dxa"/>
            <w:gridSpan w:val="3"/>
          </w:tcPr>
          <w:p w:rsidR="009178D1" w:rsidRPr="00051178" w:rsidRDefault="00A43B56" w:rsidP="004E1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</w:rPr>
              <w:t xml:space="preserve">Bu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</w:rPr>
              <w:t>dersin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</w:rPr>
              <w:t>amacı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  <w:lang w:val="tr-TR"/>
              </w:rPr>
              <w:t>öğrencilere giriş düzeyinde ekonominin temel bilgilerini vermek ve çeşitli ekonomik konularda analiz ve yorum yapabilecek yeterlilikleri kazandırmaktır</w:t>
            </w:r>
            <w:r w:rsidRPr="00051178">
              <w:rPr>
                <w:rFonts w:ascii="Times New Roman" w:hAnsi="Times New Roman" w:cs="Times New Roman"/>
                <w:b/>
                <w:i/>
                <w:color w:val="302E2E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Öğrenme Çıktıları</w:t>
            </w:r>
          </w:p>
        </w:tc>
        <w:tc>
          <w:tcPr>
            <w:tcW w:w="6724" w:type="dxa"/>
            <w:gridSpan w:val="3"/>
          </w:tcPr>
          <w:p w:rsidR="009178D1" w:rsidRPr="00051178" w:rsidRDefault="00A43B56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 xml:space="preserve">1.Makroekonominin temel kavram ve </w:t>
            </w:r>
            <w:r w:rsidR="00051178"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yaklaşımlarını öğrenir.</w:t>
            </w:r>
          </w:p>
          <w:p w:rsidR="00051178" w:rsidRPr="00051178" w:rsidRDefault="00051178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2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Makroekonomi ile ilgili tartışmalarda fikir beyan edecek yeterliliği elde eder.</w:t>
            </w:r>
          </w:p>
          <w:p w:rsidR="00051178" w:rsidRPr="00051178" w:rsidRDefault="00051178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3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Makroekonominin işleyiş dinamiklerini kavrar.</w:t>
            </w:r>
          </w:p>
          <w:p w:rsidR="00051178" w:rsidRPr="00051178" w:rsidRDefault="00051178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4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tr-TR"/>
              </w:rPr>
              <w:t>Makroekonominin temel prensiplerine hakim olup gelişmeleri değerlendirir</w:t>
            </w:r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9178D1" w:rsidTr="009A12C8">
        <w:tc>
          <w:tcPr>
            <w:tcW w:w="2518" w:type="dxa"/>
            <w:gridSpan w:val="2"/>
          </w:tcPr>
          <w:p w:rsidR="009178D1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İçeriği</w:t>
            </w:r>
          </w:p>
        </w:tc>
        <w:tc>
          <w:tcPr>
            <w:tcW w:w="6724" w:type="dxa"/>
            <w:gridSpan w:val="3"/>
          </w:tcPr>
          <w:p w:rsidR="009178D1" w:rsidRDefault="00051178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Makro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iktisadın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kapsamı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milli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gelir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hesaplaması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tüketim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yatırım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çarpan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analizi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enflasyon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istihdam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işsizlik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ekonomik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büyüme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döviz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kurları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ödemeler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dengesi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maliye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politikası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arzı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talebi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politikası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mal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piyasaları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arasında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etkileşim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toplam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talep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toplam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arz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milli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gelir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fiyat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düzeyi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makro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iktisatta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son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yıllarda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gelişmeler</w:t>
            </w:r>
            <w:proofErr w:type="spellEnd"/>
            <w:r w:rsidRPr="00051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14653B" w:rsidRDefault="0014653B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E14C2" w:rsidRDefault="004E14C2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A12C8" w:rsidRDefault="009A12C8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A12C8" w:rsidRPr="00051178" w:rsidRDefault="009A12C8" w:rsidP="000511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B365F" w:rsidTr="009A12C8">
        <w:tc>
          <w:tcPr>
            <w:tcW w:w="2518" w:type="dxa"/>
            <w:gridSpan w:val="2"/>
          </w:tcPr>
          <w:p w:rsidR="00AB365F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Haftalık Ayrıntılı Ders İçeriği</w:t>
            </w:r>
          </w:p>
        </w:tc>
        <w:tc>
          <w:tcPr>
            <w:tcW w:w="6724" w:type="dxa"/>
            <w:gridSpan w:val="3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6"/>
            </w:tblGrid>
            <w:tr w:rsidR="00741DA4" w:rsidTr="00C9561A">
              <w:tc>
                <w:tcPr>
                  <w:tcW w:w="5676" w:type="dxa"/>
                </w:tcPr>
                <w:tbl>
                  <w:tblPr>
                    <w:tblStyle w:val="TabloKlavuzu"/>
                    <w:tblW w:w="56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25"/>
                    <w:gridCol w:w="3320"/>
                  </w:tblGrid>
                  <w:tr w:rsidR="00741DA4" w:rsidRPr="00741DA4" w:rsidTr="009A12C8">
                    <w:trPr>
                      <w:trHeight w:val="420"/>
                    </w:trPr>
                    <w:tc>
                      <w:tcPr>
                        <w:tcW w:w="2325" w:type="dxa"/>
                        <w:vMerge w:val="restart"/>
                      </w:tcPr>
                      <w:p w:rsidR="00741DA4" w:rsidRDefault="00741DA4" w:rsidP="00F07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HAFTA</w:t>
                        </w:r>
                      </w:p>
                      <w:p w:rsidR="00221671" w:rsidRPr="00741DA4" w:rsidRDefault="00221671" w:rsidP="00F07B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(Bir hafta geriden)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741DA4" w:rsidRPr="00741DA4" w:rsidRDefault="00741DA4" w:rsidP="00741D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KONULAR</w:t>
                        </w:r>
                      </w:p>
                    </w:tc>
                  </w:tr>
                  <w:tr w:rsidR="00657C97" w:rsidRPr="00741DA4" w:rsidTr="009A12C8">
                    <w:trPr>
                      <w:trHeight w:val="371"/>
                    </w:trPr>
                    <w:tc>
                      <w:tcPr>
                        <w:tcW w:w="2325" w:type="dxa"/>
                        <w:vMerge/>
                      </w:tcPr>
                      <w:p w:rsidR="00657C97" w:rsidRPr="00741DA4" w:rsidRDefault="00657C97" w:rsidP="00AB365F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3320" w:type="dxa"/>
                      </w:tcPr>
                      <w:p w:rsidR="00657C97" w:rsidRPr="00741DA4" w:rsidRDefault="00657C97" w:rsidP="00741D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Teorik Dersler</w:t>
                        </w: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F07B48" w:rsidRDefault="00741DA4" w:rsidP="00657C9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1</w:t>
                        </w:r>
                        <w:r w:rsidR="00657C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(13-17 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Şubat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657C9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741DA4" w:rsidRDefault="0014653B" w:rsidP="00657C9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14653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Makroekonomiye Genel Bakış</w:t>
                        </w:r>
                      </w:p>
                      <w:p w:rsidR="0047344C" w:rsidRDefault="0047344C" w:rsidP="00657C9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14653B" w:rsidRDefault="00657C97" w:rsidP="00DE447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Makroekonomi</w:t>
                        </w:r>
                        <w:r w:rsidR="00AA702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n</w:t>
                        </w:r>
                        <w:r w:rsidR="0014653B" w:rsidRPr="00657C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edir</w:t>
                        </w:r>
                        <w:r w:rsidR="0014653B" w:rsidRPr="00657C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?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DE44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14653B" w:rsidRPr="00657C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Modern Makroekonominin Doğuşu</w:t>
                        </w:r>
                      </w:p>
                      <w:p w:rsidR="0047344C" w:rsidRDefault="0047344C" w:rsidP="00DE447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657C97" w:rsidRDefault="00C9561A" w:rsidP="00C9561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Milli </w:t>
                        </w:r>
                        <w:r w:rsidR="00182C5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Gelir,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657C97" w:rsidRPr="00657C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GSYİH Ölçülmesi ve İktisadi Büyüme</w:t>
                        </w:r>
                      </w:p>
                      <w:p w:rsidR="0047344C" w:rsidRDefault="0047344C" w:rsidP="00C9561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902C89" w:rsidRDefault="00657C97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657C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*GSY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İH tanımı(Nominal GSYİH,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657C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Reel GSYİH</w:t>
                        </w:r>
                        <w:r w:rsidR="00E46A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ve iktisadi büyüme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) </w:t>
                        </w:r>
                      </w:p>
                      <w:p w:rsidR="00902C89" w:rsidRDefault="00182C53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*GSMH</w:t>
                        </w:r>
                        <w:r w:rsidR="00657C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902C89" w:rsidRDefault="00657C97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*Ekonomik Faaliyetlerin Döngüsel Akımı ve GSYİH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’n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n Ölçülmesi (Üretim yaklaşımı, Gelir yaklaşımı,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Harcamalar yaklaşımı) </w:t>
                        </w:r>
                      </w:p>
                      <w:p w:rsidR="00902C89" w:rsidRDefault="00657C97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Milli Gelir </w:t>
                        </w:r>
                        <w:r w:rsidR="00AE11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ile ilgili Diğer Kavram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lar (Safi Yurt İçi Hasıla,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Yurt İçi Gelir,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Milli Gelir,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Kişisel Gelir, Harcanabilir Kişisel Gelir,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Kişi Başına Düşen GSYİH,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82C5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Kişi Başına Düşen GSMH) </w:t>
                        </w:r>
                      </w:p>
                      <w:p w:rsidR="00DE447A" w:rsidRPr="00657C97" w:rsidRDefault="00182C53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*Milli Gelirin Ölçülmesinde Bazı Güçlükler</w:t>
                        </w:r>
                      </w:p>
                      <w:p w:rsidR="00657C97" w:rsidRPr="00657C97" w:rsidRDefault="00657C97" w:rsidP="00657C9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F07B48" w:rsidRDefault="00741DA4" w:rsidP="00F07B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2</w:t>
                        </w:r>
                        <w:r w:rsidR="00F07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(20-24 Şubat 2017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563A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741DA4" w:rsidRDefault="00563AC6" w:rsidP="00563A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İstihdam,</w:t>
                        </w:r>
                        <w:r w:rsidR="00C9561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3F12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İşsizlik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47344C" w:rsidRDefault="0047344C" w:rsidP="00563AC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DE447A" w:rsidRDefault="00563AC6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*İstihdam nedir</w:t>
                        </w:r>
                        <w:r w:rsidR="00A22AC3"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? (Tam ve eksik istihdam)</w:t>
                        </w:r>
                      </w:p>
                      <w:p w:rsidR="00DE447A" w:rsidRDefault="00563AC6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*İşsizlik nedir? </w:t>
                        </w:r>
                      </w:p>
                      <w:p w:rsidR="00DE447A" w:rsidRDefault="00563AC6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 İşssizlik neden bir problemdir? </w:t>
                        </w:r>
                      </w:p>
                      <w:p w:rsidR="00DE447A" w:rsidRDefault="00563AC6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*İşsizlik ile ilgili bazı kavramlar (işsizlik oranı,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işgücüne katılım oranı</w:t>
                        </w:r>
                        <w:r w:rsidR="00A22AC3"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) *Nedenlerine Göre İşsizlik Türleri (Friksiyonel, Yapısal,</w:t>
                        </w:r>
                        <w:r w:rsidR="00C9561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A22AC3"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Konjonktürel) </w:t>
                        </w:r>
                      </w:p>
                      <w:p w:rsidR="00DE447A" w:rsidRDefault="00A22AC3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*Doğal İşsizlik ve Doğal İşsizlik Oranı</w:t>
                        </w:r>
                        <w:r w:rsidR="003F12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</w:p>
                      <w:p w:rsidR="0047344C" w:rsidRDefault="0047344C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Gizli işsizlik</w:t>
                        </w:r>
                      </w:p>
                      <w:p w:rsidR="00563AC6" w:rsidRDefault="003F1297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lastRenderedPageBreak/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Enflasyon ile işsizlik arasındaki ilişki: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="005213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Phillips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eğrisi (kısa ve uzun dönem Phillips eğrisi)</w:t>
                        </w:r>
                      </w:p>
                      <w:p w:rsidR="002535C4" w:rsidRDefault="002535C4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Pr="00CF21CB" w:rsidRDefault="002535C4" w:rsidP="00CF21C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341BD8" w:rsidRPr="00741DA4" w:rsidRDefault="00341BD8" w:rsidP="003F129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F07B48" w:rsidRDefault="00741DA4" w:rsidP="00341BD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lastRenderedPageBreak/>
                          <w:t>3</w:t>
                        </w:r>
                        <w:r w:rsidR="00F07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(27 Şubat 3 Mart 2017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CF21C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944B8C" w:rsidRDefault="003F1297" w:rsidP="00CF21C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Enflasyon</w:t>
                        </w:r>
                      </w:p>
                      <w:p w:rsidR="0047344C" w:rsidRDefault="0047344C" w:rsidP="00CF21C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3F1297" w:rsidRDefault="003F1297" w:rsidP="003F12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*Enflasyon Nedir? *Enflasyonun Ölçülmesi (en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flasyon oranı): Tüketici Fiyat Endeksi (TÜFE), Üretici fiyat endeksi (ÜFE), GSYİH Deflatörü</w:t>
                        </w:r>
                      </w:p>
                      <w:p w:rsidR="00DE447A" w:rsidRDefault="003F1297" w:rsidP="003F12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Deflasyon, </w:t>
                        </w:r>
                      </w:p>
                      <w:p w:rsidR="00DE447A" w:rsidRDefault="003F1297" w:rsidP="003F12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Stagflasyon, </w:t>
                        </w:r>
                      </w:p>
                      <w:p w:rsidR="003F1297" w:rsidRDefault="003F1297" w:rsidP="003F12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AE21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Nedenlerine göre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enflasyon türleri</w:t>
                        </w:r>
                        <w:r w:rsidR="00AE21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: Talep enflasyonu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,</w:t>
                        </w:r>
                        <w:r w:rsidR="00DE44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arz enflasyonu (</w:t>
                        </w:r>
                        <w:r w:rsidR="00AE21D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Maliyet enflasyonu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)</w:t>
                        </w:r>
                      </w:p>
                      <w:p w:rsidR="00AE21DA" w:rsidRDefault="00AE21DA" w:rsidP="003F12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Enflasyonun ekonomi üzerindeki etkileri: (Gelir dağılımı üzerindeki etkisi, büyüme üzerindeki etkisi,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dış ticaret üzerindeki etkisi,</w:t>
                        </w:r>
                        <w:r w:rsidR="005213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kaynak tahsisi üzerindeki etkisi, toplumsal etkileri)</w:t>
                        </w:r>
                      </w:p>
                      <w:p w:rsidR="003F1297" w:rsidRDefault="003F1297" w:rsidP="00CF21C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F20305" w:rsidRPr="00341BD8" w:rsidRDefault="00F20305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F07B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4</w:t>
                        </w:r>
                        <w:r w:rsidR="00F07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F07B48" w:rsidRPr="00F07B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(6-10 Mart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AE21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47344C" w:rsidRDefault="00AE21DA" w:rsidP="00AE21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Faiz Haddi, Döviz Kuru </w:t>
                        </w:r>
                      </w:p>
                      <w:p w:rsidR="0047344C" w:rsidRDefault="0047344C" w:rsidP="00AE21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AE21DA" w:rsidRDefault="00AE21DA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*Döviz, döviz kuru,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döviz piyasası, </w:t>
                        </w:r>
                        <w:proofErr w:type="spellStart"/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çarpraz</w:t>
                        </w:r>
                        <w:proofErr w:type="spellEnd"/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kur nedir? *Döviz talebi, döviz arzı </w:t>
                        </w:r>
                      </w:p>
                      <w:p w:rsidR="00AE21DA" w:rsidRPr="00A51B81" w:rsidRDefault="00AE21DA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Nominal ve reel faiz haddi</w:t>
                        </w:r>
                      </w:p>
                      <w:p w:rsidR="00AE21DA" w:rsidRPr="00A51B81" w:rsidRDefault="00AE21DA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Nominal ve reel döviz kuru</w:t>
                        </w:r>
                      </w:p>
                      <w:p w:rsidR="00902C89" w:rsidRDefault="00AE21DA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*Döviz talebinde ve arzında değişmeler </w:t>
                        </w:r>
                      </w:p>
                      <w:p w:rsidR="00AE21DA" w:rsidRPr="000925AE" w:rsidRDefault="00AE21DA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Denge döviz kurunda değişmeler </w:t>
                        </w:r>
                      </w:p>
                      <w:p w:rsidR="00AE21DA" w:rsidRDefault="0047344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Devalüasyon</w:t>
                        </w:r>
                      </w:p>
                      <w:p w:rsidR="0047344C" w:rsidRDefault="0047344C"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Revalüasyon</w:t>
                        </w:r>
                      </w:p>
                      <w:p w:rsidR="00341BD8" w:rsidRDefault="00341BD8" w:rsidP="00F522C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521332" w:rsidRDefault="00521332" w:rsidP="00F522C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521332" w:rsidRDefault="00521332" w:rsidP="00F522C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521332" w:rsidRDefault="00521332" w:rsidP="00F522C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521332" w:rsidRPr="00741DA4" w:rsidRDefault="00521332" w:rsidP="00F522C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F07B4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lastRenderedPageBreak/>
                          <w:t>5</w:t>
                        </w:r>
                        <w:r w:rsidR="00F07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F07B48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(13-17 Mart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AE21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AE21DA" w:rsidRDefault="00AE21DA" w:rsidP="00AE21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Dış Ödemeler Dengesi (Dış Ödemeler Bilançosu)</w:t>
                        </w:r>
                      </w:p>
                      <w:p w:rsidR="00AE21DA" w:rsidRDefault="00AE21DA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C76EE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Cari işlemler hesabı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sermaye ve finan</w:t>
                        </w:r>
                        <w:r w:rsidR="002535C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hesapları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net hata ve noksan 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rezerv hareketleri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Dış ticaret dengesi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Ticaret açığı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Ticaret fazlası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Mal ve hizmetler dengesi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Yatırım gelirleri dengesi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Cari işlemler dengesi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Cari işlemler fazlası</w:t>
                        </w:r>
                      </w:p>
                      <w:p w:rsidR="00C76EE8" w:rsidRDefault="00C76EE8" w:rsidP="00AE21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Cari işlemler açığı (cari açık)</w:t>
                        </w:r>
                      </w:p>
                      <w:p w:rsidR="00871B54" w:rsidRDefault="00871B54" w:rsidP="001425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1425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9A12C8" w:rsidRPr="00741DA4" w:rsidRDefault="009A12C8" w:rsidP="001425E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F522CD" w:rsidP="00F07B4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6</w:t>
                        </w:r>
                        <w:r w:rsidR="00B35F3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B35F34" w:rsidRPr="00B35F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(20-24 Mart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C76EE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C76EE8" w:rsidRDefault="00C76EE8" w:rsidP="00C76EE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Toplam Talep ve Toplam Arz (AD-AS)</w:t>
                        </w:r>
                      </w:p>
                      <w:p w:rsidR="0047344C" w:rsidRDefault="0047344C" w:rsidP="00C76EE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C76EE8" w:rsidRDefault="00C76EE8" w:rsidP="00C76E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*TOPLAM TALEP: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Toplam talep </w:t>
                        </w: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nelerden oluşur? </w:t>
                        </w:r>
                      </w:p>
                      <w:p w:rsidR="00DE447A" w:rsidRDefault="00C76EE8" w:rsidP="00C76E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 Toplam Talep Eğrisi </w:t>
                        </w:r>
                      </w:p>
                      <w:p w:rsidR="00C76EE8" w:rsidRDefault="00C76EE8" w:rsidP="00C76E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DE44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Toplam talep eğrisi neden aşağı doğru eğimlidir?</w:t>
                        </w:r>
                      </w:p>
                      <w:p w:rsidR="00C76EE8" w:rsidRDefault="00C76EE8" w:rsidP="00C76E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Toplam Talepte 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eğişmeler *</w:t>
                        </w:r>
                        <w:r w:rsidR="00A242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TOPLAM ARZ:Toplam arz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Eğrileri </w:t>
                        </w: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(Uzun dönem ve kısa dönem toplam arz eğrileri</w:t>
                        </w:r>
                        <w:r w:rsidR="00A242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)</w:t>
                        </w:r>
                      </w:p>
                      <w:p w:rsidR="00C76EE8" w:rsidRDefault="00C76EE8" w:rsidP="00C76EE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BC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* Toplam arzdaki değişmeler (uzun dönemde ve kısa dönemde toplam arzdaki değişmeler) </w:t>
                        </w:r>
                      </w:p>
                      <w:p w:rsidR="002535C4" w:rsidRDefault="00DE447A" w:rsidP="00DE447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 Makroekonomik Denge: Ekonomide Gelir ve Fiyat Düzeyinin belirlenmesi ( Enflasyonist açık, deflasyonist açık) </w:t>
                        </w:r>
                      </w:p>
                      <w:p w:rsidR="002535C4" w:rsidRDefault="00DE447A" w:rsidP="00DE447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 Stagflasyon durumu</w:t>
                        </w:r>
                      </w:p>
                      <w:p w:rsidR="002535C4" w:rsidRDefault="00DE447A" w:rsidP="00DE447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*Toplam talep ve toplam arzda konjonktürel dalgalanmalar, </w:t>
                        </w:r>
                      </w:p>
                      <w:p w:rsidR="00902C89" w:rsidRDefault="00DE447A" w:rsidP="00DE447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 Reel GSYİH’daki dalgalanmalar </w:t>
                        </w:r>
                      </w:p>
                      <w:p w:rsidR="0047344C" w:rsidRDefault="00902C89" w:rsidP="00C250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Konjonktürel dalgalanmaların aşamaları (</w:t>
                        </w:r>
                        <w:r w:rsidR="00DE44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Genişleme, </w:t>
                        </w:r>
                        <w:proofErr w:type="gramStart"/>
                        <w:r w:rsidR="00DE44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resesyon</w:t>
                        </w:r>
                        <w:proofErr w:type="gramEnd"/>
                        <w:r w:rsidR="00DE447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, dip ve zirve)</w:t>
                        </w:r>
                      </w:p>
                      <w:p w:rsidR="0047344C" w:rsidRDefault="0047344C" w:rsidP="00C250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47344C" w:rsidRPr="007E3FA4" w:rsidRDefault="0047344C" w:rsidP="00C2508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F07B4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lastRenderedPageBreak/>
                          <w:t>7</w:t>
                        </w:r>
                        <w:r w:rsidR="00F07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F07B48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(27-31 Mart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Basit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Keynesyen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Model: Toplam Harcama-Toplam Gelir (AI-AE) Modelinde Çoğaltan Analizi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( Formülasyon)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AA702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* Y= C + I + G + ( X – M)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*Ekonomide Planlanan Toplam Harc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amalar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tüketim harcamaları,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yatırım harcamaları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devlet (kamu) harcamaları</w:t>
                        </w:r>
                      </w:p>
                      <w:p w:rsidR="002535C4" w:rsidRPr="00AA7026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*Net İhracat (ihracatı etkileyen faktörler,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ithalatı etkil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eyen faktörler)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*Tüketim ve tasarruf kararlarını belirleyen faktörler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*Tüketim fonksiyonu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ve grafiği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 tasarruf fonksiyonu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ve grafiği </w:t>
                        </w:r>
                        <w:r w:rsidR="00A1200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Bazı kavramlar ve formülleri 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(otonom tüketim, marjinal tüketim eğilimi, marjinal tasarruf eğilimi, uyarılmış tüketim,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ortalama tüketim eğil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imi, ortalama tasarruf eğilimi, marjinal ithalat egilimi) </w:t>
                        </w:r>
                      </w:p>
                      <w:p w:rsidR="002535C4" w:rsidRDefault="00A12008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2535C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vergi çarpanı,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ithalat çarpanı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denk bütçe çarpanı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*Yatırımı belirleyen faktörler *Yatırım Talebi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Yatırım çarpanı</w:t>
                        </w:r>
                      </w:p>
                      <w:p w:rsidR="002535C4" w:rsidRDefault="00A12008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2535C4"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Yatırım talebinde değişmeler</w:t>
                        </w:r>
                        <w:r w:rsidR="002535C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2535C4" w:rsidRDefault="002535C4" w:rsidP="00A2426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F20305" w:rsidRPr="00BC0615" w:rsidRDefault="00F20305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8</w:t>
                        </w:r>
                        <w:r w:rsidR="00120E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(3-7 Nisan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Basit Keynesyen Model: Toplam Harcama-Toplam Gelir (AI-AE) Modelinde Çoğaltan Analizi (Sayısal Hesaplamalar)</w:t>
                        </w:r>
                      </w:p>
                      <w:p w:rsidR="0047344C" w:rsidRDefault="0047344C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 Makroekonomik Denge: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Toplam harcamaların gelir düzeyini belirlemesi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(enflasyonist açık,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deflasyonist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açık)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*Makroekonomik Dengede 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lastRenderedPageBreak/>
                          <w:t>Değişmeler: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Çarpan (çoğaltan) analizi </w:t>
                        </w:r>
                        <w:r w:rsidRPr="00902C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(sayısal hesaplamalar)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*çarpan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(çoğaltan)</w:t>
                        </w: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nedir?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2535C4" w:rsidRPr="00902C89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Çarpan (çoğaltan) formülü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Hızlandıran prensibi</w:t>
                        </w:r>
                      </w:p>
                      <w:p w:rsidR="00515E72" w:rsidRPr="00A51B81" w:rsidRDefault="00515E72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B20F20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lastRenderedPageBreak/>
                          <w:t>9</w:t>
                        </w:r>
                        <w:r w:rsidR="00A51B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A51B81"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(10-14 Nisan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Maliye Politikası</w:t>
                        </w:r>
                      </w:p>
                      <w:p w:rsidR="0047344C" w:rsidRDefault="0047344C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7E3F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Bütçe nedir? 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*Kamu bütçesi,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denk bütçe, bütçe açığı, bütçe fazlası 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edir? *Maliye politikası nedir?</w:t>
                        </w:r>
                      </w:p>
                      <w:p w:rsidR="002535C4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Bütçe açığı ve hükümet borcunun önemi,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A51B81" w:rsidRDefault="002535C4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B</w:t>
                        </w:r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ütçe açığı </w:t>
                        </w:r>
                        <w:proofErr w:type="spellStart"/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senyoraj</w:t>
                        </w:r>
                        <w:proofErr w:type="spellEnd"/>
                        <w:r w:rsidRPr="00A51B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ve enflasyon ilişkisi</w:t>
                        </w:r>
                      </w:p>
                      <w:p w:rsidR="00691C2E" w:rsidRPr="00741DA4" w:rsidRDefault="00691C2E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10</w:t>
                        </w:r>
                        <w:r w:rsidR="00120E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9A12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(17-21 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Nisan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B20F20" w:rsidP="002535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F20305" w:rsidRDefault="00A12008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Para Teorisi</w:t>
                        </w:r>
                      </w:p>
                      <w:p w:rsidR="0047344C" w:rsidRDefault="0047344C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A12008" w:rsidRDefault="00A12008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*Para nedir? </w:t>
                        </w:r>
                      </w:p>
                      <w:p w:rsidR="00A12008" w:rsidRDefault="00A12008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*Paranın fonksiyonları (Değişim, Değer, Değer Muhafaza) </w:t>
                        </w:r>
                      </w:p>
                      <w:p w:rsidR="00E26CCB" w:rsidRDefault="00E26CCB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E26C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çeşitleri</w:t>
                        </w:r>
                      </w:p>
                      <w:p w:rsidR="00E26CCB" w:rsidRDefault="00E26CCB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*Bankacılık sisteminde </w:t>
                        </w:r>
                        <w:proofErr w:type="spellStart"/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kaydi</w:t>
                        </w:r>
                        <w:proofErr w:type="spellEnd"/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paranın yaratılması</w:t>
                        </w:r>
                      </w:p>
                      <w:p w:rsidR="00E26CCB" w:rsidRDefault="00E26CCB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Para talebi ve para arzı</w:t>
                        </w:r>
                      </w:p>
                      <w:p w:rsidR="00E26CCB" w:rsidRDefault="00E26CCB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Keynes’e göre para talebi güdüleri (işlem, ihtiyat,</w:t>
                        </w:r>
                        <w:r w:rsidR="00152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spekülasyon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)</w:t>
                        </w:r>
                      </w:p>
                      <w:p w:rsidR="00152BF3" w:rsidRDefault="00152BF3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piyasasında denge</w:t>
                        </w:r>
                      </w:p>
                      <w:p w:rsidR="00152BF3" w:rsidRDefault="00152BF3" w:rsidP="00A120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Klasik, Keynes ve Monetaristlerde para piyasası</w:t>
                        </w:r>
                      </w:p>
                      <w:p w:rsidR="00A12008" w:rsidRDefault="00152BF3" w:rsidP="00152B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Paranın miktar teorisi</w:t>
                        </w:r>
                      </w:p>
                      <w:p w:rsidR="00691C2E" w:rsidRPr="00A470B1" w:rsidRDefault="00691C2E" w:rsidP="00152B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11</w:t>
                        </w:r>
                        <w:r w:rsidR="00120E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(24-28 Nisan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B20F20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E46A89" w:rsidRDefault="00A12008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Para </w:t>
                        </w:r>
                        <w:r w:rsidR="00E46A8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Politikası</w:t>
                        </w:r>
                      </w:p>
                      <w:p w:rsidR="00E26CCB" w:rsidRDefault="00E26CCB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47344C" w:rsidRDefault="00E26CCB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politikasını yürüten organ: Merkez Bankası</w:t>
                        </w:r>
                      </w:p>
                      <w:p w:rsidR="00E26CCB" w:rsidRDefault="00E26CCB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CF21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Merkez Bankası’nın yerine getirmesi gereken işlevler: (devletin bankası olma işlevi, para piyasalarını düzenleme işlevi,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v.b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.)</w:t>
                        </w:r>
                      </w:p>
                      <w:p w:rsidR="00E26CCB" w:rsidRDefault="00E46A89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E831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*Para politikası araçları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(</w:t>
                        </w:r>
                        <w:proofErr w:type="gramStart"/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reeskont</w:t>
                        </w:r>
                        <w:proofErr w:type="gramEnd"/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oranı, açık piyasa işlemleri, </w:t>
                        </w:r>
                        <w:r w:rsidR="00152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</w:t>
                        </w:r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anuni karşılık oranı </w:t>
                        </w:r>
                        <w:proofErr w:type="spellStart"/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lastRenderedPageBreak/>
                          <w:t>v.b</w:t>
                        </w:r>
                        <w:proofErr w:type="spellEnd"/>
                        <w:r w:rsidR="004734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.)</w:t>
                        </w:r>
                        <w:r w:rsidRPr="00E8314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  <w:p w:rsidR="00E8314C" w:rsidRDefault="00152BF3" w:rsidP="00152BF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C250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politikası stratejileri: (parasal taban araç kuralı, para hedefleme kuralı, döviz kuru hedefleme kuralı, enflasyon oranı hedefleme kuralı)</w:t>
                        </w:r>
                      </w:p>
                      <w:p w:rsidR="00691C2E" w:rsidRPr="00741DA4" w:rsidRDefault="00691C2E" w:rsidP="00152BF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120E64" w:rsidRDefault="00741DA4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lastRenderedPageBreak/>
                          <w:t>12</w:t>
                        </w:r>
                        <w:r w:rsidR="00120E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(1-5 Mayıs 2017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515E72" w:rsidRDefault="00515E72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Para ve Maliye Politikası: IS-LM ANALİZİ </w:t>
                        </w:r>
                      </w:p>
                      <w:p w:rsidR="0047344C" w:rsidRDefault="0047344C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515E72" w:rsidRDefault="00515E72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Mal piyasasında denge: Faiz oranı, Milli Gelir ve IS eğrisi</w:t>
                        </w:r>
                      </w:p>
                      <w:p w:rsidR="00515E72" w:rsidRDefault="000925AE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515E7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Piyasasında Denge: Faiz oranı, Milli Gelir ve LM eğrisi</w:t>
                        </w:r>
                      </w:p>
                      <w:p w:rsidR="00515E72" w:rsidRDefault="000925AE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515E7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ve Mal Piyasasında Eşanlı Denge</w:t>
                        </w:r>
                      </w:p>
                      <w:p w:rsidR="00E8314C" w:rsidRPr="000925AE" w:rsidRDefault="000925AE" w:rsidP="00E8314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515E7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IS-LM Analizi: Para ve Maliye Politikası uygulamaları</w:t>
                        </w:r>
                      </w:p>
                      <w:p w:rsidR="00F20305" w:rsidRPr="00E8314C" w:rsidRDefault="00F20305" w:rsidP="00E8314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13</w:t>
                        </w:r>
                        <w:r w:rsidR="00120E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(8-12 Mayıs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Klasik,</w:t>
                        </w:r>
                        <w:r w:rsidR="0047344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Keynes ve </w:t>
                        </w:r>
                        <w:r w:rsidR="0047344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Monetaristlerde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Denge </w:t>
                        </w:r>
                        <w:r w:rsidRPr="00A120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(Sadece grafiksel olarak anlatım)</w:t>
                        </w:r>
                      </w:p>
                      <w:p w:rsidR="0047344C" w:rsidRDefault="0047344C" w:rsidP="00E46A8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535C4" w:rsidRDefault="002535C4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Mal piyasasında denge</w:t>
                        </w:r>
                      </w:p>
                      <w:p w:rsidR="002535C4" w:rsidRDefault="002535C4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Likitide tuzağı</w:t>
                        </w:r>
                      </w:p>
                      <w:p w:rsidR="002535C4" w:rsidRDefault="002535C4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Para piyasasında denge</w:t>
                        </w:r>
                      </w:p>
                      <w:p w:rsidR="002535C4" w:rsidRDefault="002535C4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Emek piyasasında denge</w:t>
                        </w:r>
                      </w:p>
                      <w:p w:rsidR="009A12C8" w:rsidRPr="0087768B" w:rsidRDefault="009A12C8" w:rsidP="00E46A8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741DA4" w:rsidRPr="00741DA4" w:rsidTr="009A12C8">
                    <w:tc>
                      <w:tcPr>
                        <w:tcW w:w="2325" w:type="dxa"/>
                      </w:tcPr>
                      <w:p w:rsidR="00741DA4" w:rsidRPr="00741DA4" w:rsidRDefault="00741DA4" w:rsidP="00120E6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41D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>14</w:t>
                        </w:r>
                        <w:r w:rsidR="00120E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120E64" w:rsidRPr="00120E6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(15-19 Mayıs 2017)</w:t>
                        </w:r>
                      </w:p>
                    </w:tc>
                    <w:tc>
                      <w:tcPr>
                        <w:tcW w:w="3320" w:type="dxa"/>
                      </w:tcPr>
                      <w:p w:rsidR="0047344C" w:rsidRDefault="0047344C" w:rsidP="00F2030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F20305" w:rsidRDefault="0087768B" w:rsidP="00F2030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87768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Ekonomik Büyüme ve Ekonomik Kalkınma </w:t>
                        </w:r>
                      </w:p>
                      <w:p w:rsidR="0047344C" w:rsidRDefault="0047344C" w:rsidP="00F2030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9A12C8" w:rsidRDefault="009A12C8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9A12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Ekonomik gelişme, kalkınma ve büyüme kavramları</w:t>
                        </w:r>
                      </w:p>
                      <w:p w:rsidR="00902C89" w:rsidRDefault="00902C89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İktisadi büyüme oranı</w:t>
                        </w:r>
                      </w:p>
                      <w:p w:rsidR="00902C89" w:rsidRDefault="00902C89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Kişi Başına reel GSYİH büyüme oranı</w:t>
                        </w:r>
                      </w:p>
                      <w:p w:rsidR="00902C89" w:rsidRDefault="00902C89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Potansiyel GSYİH nasıl belirlenir?</w:t>
                        </w:r>
                      </w:p>
                      <w:p w:rsidR="00902C89" w:rsidRDefault="00902C89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Potansiyel GSYİH’yı neler büyütür?</w:t>
                        </w:r>
                      </w:p>
                      <w:p w:rsidR="00902C89" w:rsidRDefault="00902C89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2535C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İşgücü piyasasında denge</w:t>
                        </w:r>
                      </w:p>
                      <w:p w:rsidR="002535C4" w:rsidRPr="0087768B" w:rsidRDefault="002535C4" w:rsidP="00F2030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A470B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Emek verimini arttıran unsurlar</w:t>
                        </w:r>
                      </w:p>
                      <w:p w:rsidR="009A12C8" w:rsidRPr="009A12C8" w:rsidRDefault="009A12C8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="0087768B" w:rsidRPr="009A12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Klas</w:t>
                        </w:r>
                        <w:r w:rsidRPr="009A12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ik büyüme teorileri</w:t>
                        </w:r>
                      </w:p>
                      <w:p w:rsidR="009A12C8" w:rsidRPr="009A12C8" w:rsidRDefault="009A12C8" w:rsidP="00F203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9A12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Neoklasik büyüme teorileri</w:t>
                        </w:r>
                      </w:p>
                      <w:p w:rsidR="00521332" w:rsidRPr="00741DA4" w:rsidRDefault="009A12C8" w:rsidP="002535C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994C6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*</w:t>
                        </w:r>
                        <w:r w:rsidRPr="009A12C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Yeni büyüme teorileri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741DA4" w:rsidRDefault="00741DA4"/>
              </w:tc>
            </w:tr>
          </w:tbl>
          <w:p w:rsidR="00AB365F" w:rsidRDefault="00AB365F" w:rsidP="00AB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B365F" w:rsidTr="009A12C8">
        <w:tc>
          <w:tcPr>
            <w:tcW w:w="2518" w:type="dxa"/>
            <w:gridSpan w:val="2"/>
          </w:tcPr>
          <w:p w:rsidR="00AB365F" w:rsidRDefault="00AB36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Ders Kitabı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Malzemesi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Önerilen Kaynaklar</w:t>
            </w:r>
          </w:p>
          <w:p w:rsidR="004E14C2" w:rsidRPr="00AB365F" w:rsidRDefault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724" w:type="dxa"/>
            <w:gridSpan w:val="3"/>
          </w:tcPr>
          <w:p w:rsidR="00AB365F" w:rsidRDefault="00F20305" w:rsidP="00F20305">
            <w:pP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</w:pPr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Michael Parkin </w:t>
            </w:r>
            <w:r w:rsidR="009A12C8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(</w:t>
            </w:r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2008</w:t>
            </w:r>
            <w:r w:rsidR="009A12C8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).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İktisat</w:t>
            </w:r>
            <w:proofErr w:type="spellEnd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Akademi</w:t>
            </w:r>
            <w:proofErr w:type="spellEnd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Yayıncılık</w:t>
            </w:r>
            <w:proofErr w:type="spellEnd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Dokuzuncu</w:t>
            </w:r>
            <w:proofErr w:type="spellEnd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baskıdan</w:t>
            </w:r>
            <w:proofErr w:type="spellEnd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çeviri</w:t>
            </w:r>
            <w:proofErr w:type="spellEnd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.</w:t>
            </w:r>
          </w:p>
          <w:p w:rsidR="00F20305" w:rsidRDefault="00F20305" w:rsidP="00F20305">
            <w:pP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Tümay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Ertek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(2016).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Makroekonomiye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Basından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Örneklerle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)</w:t>
            </w:r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, Beta </w:t>
            </w:r>
            <w:proofErr w:type="spellStart"/>
            <w:r w:rsidRPr="00F20305"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yayınevi</w:t>
            </w:r>
            <w:proofErr w:type="gram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,İstanbul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.</w:t>
            </w:r>
          </w:p>
          <w:p w:rsidR="009A12C8" w:rsidRDefault="009A12C8" w:rsidP="00F20305">
            <w:pP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Zeynel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Dinler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(2015).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İktisada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gözden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geçirilmiş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21.basım),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Ekin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Basım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Dağıtım</w:t>
            </w:r>
            <w:proofErr w:type="spellEnd"/>
            <w:r>
              <w:rPr>
                <w:rFonts w:ascii="Times New Roman" w:hAnsi="Times New Roman" w:cs="Times New Roman"/>
                <w:color w:val="302E2E"/>
                <w:sz w:val="24"/>
                <w:szCs w:val="24"/>
                <w:shd w:val="clear" w:color="auto" w:fill="F5F5F5"/>
              </w:rPr>
              <w:t>, Bursa</w:t>
            </w:r>
          </w:p>
          <w:p w:rsidR="00F20305" w:rsidRPr="00F20305" w:rsidRDefault="00F20305" w:rsidP="00F20305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41DA4" w:rsidTr="009A12C8">
        <w:trPr>
          <w:trHeight w:val="642"/>
        </w:trPr>
        <w:tc>
          <w:tcPr>
            <w:tcW w:w="2518" w:type="dxa"/>
            <w:gridSpan w:val="2"/>
          </w:tcPr>
          <w:p w:rsidR="00741DA4" w:rsidRDefault="0005117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DEĞERLENDİRME</w:t>
            </w:r>
          </w:p>
        </w:tc>
        <w:tc>
          <w:tcPr>
            <w:tcW w:w="6724" w:type="dxa"/>
            <w:gridSpan w:val="3"/>
          </w:tcPr>
          <w:p w:rsidR="00741DA4" w:rsidRDefault="00741DA4" w:rsidP="00AB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47344C" w:rsidRDefault="0047344C" w:rsidP="00AB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47344C" w:rsidRDefault="0047344C" w:rsidP="00AB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47344C" w:rsidRDefault="0047344C" w:rsidP="00AB3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51178" w:rsidTr="009A12C8">
        <w:trPr>
          <w:trHeight w:val="410"/>
        </w:trPr>
        <w:tc>
          <w:tcPr>
            <w:tcW w:w="2518" w:type="dxa"/>
            <w:gridSpan w:val="2"/>
          </w:tcPr>
          <w:p w:rsidR="00051178" w:rsidRDefault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Yarıyıl (Yıl) </w:t>
            </w:r>
            <w:r w:rsidR="0005117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İçi Etkinlikleri</w:t>
            </w:r>
          </w:p>
        </w:tc>
        <w:tc>
          <w:tcPr>
            <w:tcW w:w="6724" w:type="dxa"/>
            <w:gridSpan w:val="3"/>
          </w:tcPr>
          <w:p w:rsidR="00051178" w:rsidRPr="004E14C2" w:rsidRDefault="004E14C2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Katkı Yüzdesi(%)</w:t>
            </w:r>
          </w:p>
        </w:tc>
      </w:tr>
      <w:tr w:rsidR="00051178" w:rsidTr="009A12C8">
        <w:trPr>
          <w:trHeight w:val="417"/>
        </w:trPr>
        <w:tc>
          <w:tcPr>
            <w:tcW w:w="2518" w:type="dxa"/>
            <w:gridSpan w:val="2"/>
          </w:tcPr>
          <w:p w:rsidR="00051178" w:rsidRDefault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Quiz(ler)</w:t>
            </w:r>
          </w:p>
        </w:tc>
        <w:tc>
          <w:tcPr>
            <w:tcW w:w="6724" w:type="dxa"/>
            <w:gridSpan w:val="3"/>
          </w:tcPr>
          <w:p w:rsidR="00051178" w:rsidRDefault="006729B8" w:rsidP="0067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%20</w:t>
            </w:r>
          </w:p>
        </w:tc>
      </w:tr>
      <w:tr w:rsidR="00051178" w:rsidTr="009A12C8">
        <w:trPr>
          <w:trHeight w:val="423"/>
        </w:trPr>
        <w:tc>
          <w:tcPr>
            <w:tcW w:w="2518" w:type="dxa"/>
            <w:gridSpan w:val="2"/>
          </w:tcPr>
          <w:p w:rsidR="00051178" w:rsidRDefault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Vize Sınavı</w:t>
            </w:r>
          </w:p>
        </w:tc>
        <w:tc>
          <w:tcPr>
            <w:tcW w:w="6724" w:type="dxa"/>
            <w:gridSpan w:val="3"/>
          </w:tcPr>
          <w:p w:rsidR="00051178" w:rsidRDefault="006729B8" w:rsidP="0067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%30</w:t>
            </w:r>
          </w:p>
        </w:tc>
      </w:tr>
      <w:tr w:rsidR="00051178" w:rsidTr="009A12C8">
        <w:trPr>
          <w:trHeight w:val="414"/>
        </w:trPr>
        <w:tc>
          <w:tcPr>
            <w:tcW w:w="2518" w:type="dxa"/>
            <w:gridSpan w:val="2"/>
          </w:tcPr>
          <w:p w:rsidR="00051178" w:rsidRDefault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 Sınavı</w:t>
            </w:r>
          </w:p>
        </w:tc>
        <w:tc>
          <w:tcPr>
            <w:tcW w:w="6724" w:type="dxa"/>
            <w:gridSpan w:val="3"/>
          </w:tcPr>
          <w:p w:rsidR="00051178" w:rsidRDefault="006729B8" w:rsidP="0067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%50</w:t>
            </w:r>
          </w:p>
        </w:tc>
      </w:tr>
      <w:tr w:rsidR="004E14C2" w:rsidTr="009A12C8">
        <w:tc>
          <w:tcPr>
            <w:tcW w:w="1057" w:type="dxa"/>
          </w:tcPr>
          <w:p w:rsidR="004E14C2" w:rsidRDefault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4E14C2" w:rsidRDefault="004E14C2" w:rsidP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6724" w:type="dxa"/>
            <w:gridSpan w:val="3"/>
          </w:tcPr>
          <w:p w:rsidR="004E14C2" w:rsidRDefault="006729B8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%</w:t>
            </w:r>
            <w:r w:rsidR="004E14C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100</w:t>
            </w:r>
          </w:p>
        </w:tc>
      </w:tr>
      <w:tr w:rsidR="00392C16" w:rsidTr="009A12C8">
        <w:tc>
          <w:tcPr>
            <w:tcW w:w="2518" w:type="dxa"/>
            <w:gridSpan w:val="2"/>
          </w:tcPr>
          <w:p w:rsidR="00392C16" w:rsidRDefault="00392C16" w:rsidP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92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Sınav Tarihleri</w:t>
            </w:r>
          </w:p>
        </w:tc>
        <w:tc>
          <w:tcPr>
            <w:tcW w:w="6724" w:type="dxa"/>
            <w:gridSpan w:val="3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392C16" w:rsidTr="009A12C8">
        <w:tc>
          <w:tcPr>
            <w:tcW w:w="2518" w:type="dxa"/>
            <w:gridSpan w:val="2"/>
          </w:tcPr>
          <w:p w:rsidR="00392C16" w:rsidRDefault="00392C16" w:rsidP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Quiz</w:t>
            </w:r>
            <w:r w:rsidR="00550EA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ler</w:t>
            </w:r>
            <w:r w:rsidR="00550EA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2061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66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97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392C16" w:rsidTr="009A12C8">
        <w:tc>
          <w:tcPr>
            <w:tcW w:w="2518" w:type="dxa"/>
            <w:gridSpan w:val="2"/>
          </w:tcPr>
          <w:p w:rsidR="00392C16" w:rsidRDefault="00392C16" w:rsidP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</w:p>
        </w:tc>
        <w:tc>
          <w:tcPr>
            <w:tcW w:w="2061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66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97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392C16" w:rsidTr="009A12C8">
        <w:tc>
          <w:tcPr>
            <w:tcW w:w="2518" w:type="dxa"/>
            <w:gridSpan w:val="2"/>
          </w:tcPr>
          <w:p w:rsidR="00392C16" w:rsidRDefault="00392C16" w:rsidP="004E14C2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 Sınavı</w:t>
            </w:r>
          </w:p>
        </w:tc>
        <w:tc>
          <w:tcPr>
            <w:tcW w:w="2061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66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97" w:type="dxa"/>
          </w:tcPr>
          <w:p w:rsidR="00392C16" w:rsidRDefault="00392C16" w:rsidP="004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9178D1" w:rsidRPr="009178D1" w:rsidRDefault="009178D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9178D1" w:rsidRPr="009178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9B" w:rsidRDefault="00417D9B" w:rsidP="004E14C2">
      <w:pPr>
        <w:spacing w:after="0" w:line="240" w:lineRule="auto"/>
      </w:pPr>
      <w:r>
        <w:separator/>
      </w:r>
    </w:p>
  </w:endnote>
  <w:endnote w:type="continuationSeparator" w:id="0">
    <w:p w:rsidR="00417D9B" w:rsidRDefault="00417D9B" w:rsidP="004E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604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14C2" w:rsidRDefault="004E14C2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2E" w:rsidRPr="00691C2E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E14C2" w:rsidRDefault="004E14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9B" w:rsidRDefault="00417D9B" w:rsidP="004E14C2">
      <w:pPr>
        <w:spacing w:after="0" w:line="240" w:lineRule="auto"/>
      </w:pPr>
      <w:r>
        <w:separator/>
      </w:r>
    </w:p>
  </w:footnote>
  <w:footnote w:type="continuationSeparator" w:id="0">
    <w:p w:rsidR="00417D9B" w:rsidRDefault="00417D9B" w:rsidP="004E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C5D"/>
    <w:multiLevelType w:val="hybridMultilevel"/>
    <w:tmpl w:val="2DE8AADE"/>
    <w:lvl w:ilvl="0" w:tplc="6548D2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7836"/>
    <w:multiLevelType w:val="hybridMultilevel"/>
    <w:tmpl w:val="87E8656E"/>
    <w:lvl w:ilvl="0" w:tplc="21B211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9A0"/>
    <w:multiLevelType w:val="hybridMultilevel"/>
    <w:tmpl w:val="C11623F0"/>
    <w:lvl w:ilvl="0" w:tplc="C732428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1284"/>
    <w:multiLevelType w:val="hybridMultilevel"/>
    <w:tmpl w:val="B2C834FC"/>
    <w:lvl w:ilvl="0" w:tplc="47BC70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7790"/>
    <w:multiLevelType w:val="hybridMultilevel"/>
    <w:tmpl w:val="56EE6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C31D9"/>
    <w:multiLevelType w:val="hybridMultilevel"/>
    <w:tmpl w:val="9EDE23FA"/>
    <w:lvl w:ilvl="0" w:tplc="204AFA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31EA1"/>
    <w:multiLevelType w:val="hybridMultilevel"/>
    <w:tmpl w:val="6596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60C9"/>
    <w:multiLevelType w:val="hybridMultilevel"/>
    <w:tmpl w:val="86E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9A"/>
    <w:rsid w:val="00020064"/>
    <w:rsid w:val="00051178"/>
    <w:rsid w:val="000925AE"/>
    <w:rsid w:val="000C3C7A"/>
    <w:rsid w:val="00120B2E"/>
    <w:rsid w:val="00120E64"/>
    <w:rsid w:val="001425EC"/>
    <w:rsid w:val="0014653B"/>
    <w:rsid w:val="00152BF3"/>
    <w:rsid w:val="00182C53"/>
    <w:rsid w:val="001E5EF6"/>
    <w:rsid w:val="001F16ED"/>
    <w:rsid w:val="00221671"/>
    <w:rsid w:val="00246CD0"/>
    <w:rsid w:val="002535C4"/>
    <w:rsid w:val="00304512"/>
    <w:rsid w:val="00325C4B"/>
    <w:rsid w:val="00341BD8"/>
    <w:rsid w:val="00350D64"/>
    <w:rsid w:val="00392C16"/>
    <w:rsid w:val="003F1297"/>
    <w:rsid w:val="00417D9B"/>
    <w:rsid w:val="00435A2A"/>
    <w:rsid w:val="0047344C"/>
    <w:rsid w:val="004E14C2"/>
    <w:rsid w:val="00515E72"/>
    <w:rsid w:val="00521332"/>
    <w:rsid w:val="00550EAE"/>
    <w:rsid w:val="00563AC6"/>
    <w:rsid w:val="005672FE"/>
    <w:rsid w:val="00657C97"/>
    <w:rsid w:val="006729B8"/>
    <w:rsid w:val="00691C2E"/>
    <w:rsid w:val="00741DA4"/>
    <w:rsid w:val="00777460"/>
    <w:rsid w:val="007A558A"/>
    <w:rsid w:val="007E3FA4"/>
    <w:rsid w:val="00871B54"/>
    <w:rsid w:val="008773F9"/>
    <w:rsid w:val="0087768B"/>
    <w:rsid w:val="008A33C0"/>
    <w:rsid w:val="008A617D"/>
    <w:rsid w:val="00902C89"/>
    <w:rsid w:val="009178D1"/>
    <w:rsid w:val="00944B8C"/>
    <w:rsid w:val="009778D0"/>
    <w:rsid w:val="00994C61"/>
    <w:rsid w:val="009A12C8"/>
    <w:rsid w:val="009C433F"/>
    <w:rsid w:val="009E239A"/>
    <w:rsid w:val="00A12008"/>
    <w:rsid w:val="00A22AC3"/>
    <w:rsid w:val="00A24261"/>
    <w:rsid w:val="00A43B56"/>
    <w:rsid w:val="00A470B1"/>
    <w:rsid w:val="00A51B81"/>
    <w:rsid w:val="00AA7026"/>
    <w:rsid w:val="00AB365F"/>
    <w:rsid w:val="00AD132F"/>
    <w:rsid w:val="00AE11E5"/>
    <w:rsid w:val="00AE21DA"/>
    <w:rsid w:val="00B20F20"/>
    <w:rsid w:val="00B34C7A"/>
    <w:rsid w:val="00B35F34"/>
    <w:rsid w:val="00BC0615"/>
    <w:rsid w:val="00C14335"/>
    <w:rsid w:val="00C25085"/>
    <w:rsid w:val="00C76EE8"/>
    <w:rsid w:val="00C9561A"/>
    <w:rsid w:val="00C95A42"/>
    <w:rsid w:val="00CE62D4"/>
    <w:rsid w:val="00CF21CB"/>
    <w:rsid w:val="00D65B9F"/>
    <w:rsid w:val="00D944B1"/>
    <w:rsid w:val="00DE447A"/>
    <w:rsid w:val="00E26CCB"/>
    <w:rsid w:val="00E46A89"/>
    <w:rsid w:val="00E8314C"/>
    <w:rsid w:val="00E86BB7"/>
    <w:rsid w:val="00F07B48"/>
    <w:rsid w:val="00F20305"/>
    <w:rsid w:val="00F378DB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4C2"/>
  </w:style>
  <w:style w:type="paragraph" w:styleId="Altbilgi">
    <w:name w:val="footer"/>
    <w:basedOn w:val="Normal"/>
    <w:link w:val="AltbilgiChar"/>
    <w:uiPriority w:val="99"/>
    <w:unhideWhenUsed/>
    <w:rsid w:val="004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4C2"/>
  </w:style>
  <w:style w:type="paragraph" w:styleId="ListeParagraf">
    <w:name w:val="List Paragraph"/>
    <w:basedOn w:val="Normal"/>
    <w:uiPriority w:val="34"/>
    <w:qFormat/>
    <w:rsid w:val="0014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4C2"/>
  </w:style>
  <w:style w:type="paragraph" w:styleId="Altbilgi">
    <w:name w:val="footer"/>
    <w:basedOn w:val="Normal"/>
    <w:link w:val="AltbilgiChar"/>
    <w:uiPriority w:val="99"/>
    <w:unhideWhenUsed/>
    <w:rsid w:val="004E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4C2"/>
  </w:style>
  <w:style w:type="paragraph" w:styleId="ListeParagraf">
    <w:name w:val="List Paragraph"/>
    <w:basedOn w:val="Normal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D84D-66E2-4578-A9A9-051DF50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demir</dc:creator>
  <cp:lastModifiedBy>PC</cp:lastModifiedBy>
  <cp:revision>15</cp:revision>
  <dcterms:created xsi:type="dcterms:W3CDTF">2017-02-07T13:46:00Z</dcterms:created>
  <dcterms:modified xsi:type="dcterms:W3CDTF">2017-02-24T06:55:00Z</dcterms:modified>
</cp:coreProperties>
</file>