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69" w:rsidRDefault="00D22F12">
      <w:pPr>
        <w:rPr>
          <w:b/>
          <w:sz w:val="28"/>
          <w:szCs w:val="28"/>
        </w:rPr>
      </w:pPr>
      <w:r>
        <w:rPr>
          <w:b/>
          <w:sz w:val="28"/>
          <w:szCs w:val="28"/>
        </w:rPr>
        <w:t xml:space="preserve">                   </w:t>
      </w:r>
      <w:r w:rsidR="00002058">
        <w:rPr>
          <w:b/>
          <w:sz w:val="28"/>
          <w:szCs w:val="28"/>
        </w:rPr>
        <w:t xml:space="preserve">     </w:t>
      </w:r>
    </w:p>
    <w:p w:rsidR="00264D8C" w:rsidRPr="00D35017" w:rsidRDefault="00F86469">
      <w:pPr>
        <w:rPr>
          <w:b/>
          <w:sz w:val="28"/>
          <w:szCs w:val="28"/>
        </w:rPr>
      </w:pPr>
      <w:r>
        <w:rPr>
          <w:b/>
          <w:sz w:val="28"/>
          <w:szCs w:val="28"/>
        </w:rPr>
        <w:t xml:space="preserve">                       </w:t>
      </w:r>
      <w:r w:rsidR="00D22F12" w:rsidRPr="00D35017">
        <w:rPr>
          <w:b/>
          <w:sz w:val="28"/>
          <w:szCs w:val="28"/>
        </w:rPr>
        <w:t>MİKROEKONOMİYE GİRİŞ UYGULAMA DERSİ V</w:t>
      </w:r>
    </w:p>
    <w:p w:rsidR="00D22F12" w:rsidRPr="00D35017" w:rsidRDefault="00D22F12" w:rsidP="00002058">
      <w:pPr>
        <w:jc w:val="both"/>
        <w:rPr>
          <w:rFonts w:cstheme="minorHAnsi"/>
        </w:rPr>
      </w:pPr>
      <w:r w:rsidRPr="00D35017">
        <w:rPr>
          <w:rFonts w:cstheme="minorHAnsi"/>
        </w:rPr>
        <w:t xml:space="preserve">1. Aşağıdaki tablo bir mobilya firmasının </w:t>
      </w:r>
      <w:r w:rsidR="00002058" w:rsidRPr="00D35017">
        <w:rPr>
          <w:rFonts w:cstheme="minorHAnsi"/>
        </w:rPr>
        <w:t xml:space="preserve">uzun dönemde, </w:t>
      </w:r>
      <w:r w:rsidRPr="00D35017">
        <w:rPr>
          <w:rFonts w:cstheme="minorHAnsi"/>
        </w:rPr>
        <w:t xml:space="preserve">çeşitli girdi birleşimleri ile üretebileceği maksimum çıktı miktarlarını göstermektedir. </w:t>
      </w:r>
    </w:p>
    <w:tbl>
      <w:tblPr>
        <w:tblStyle w:val="TabloKlavuzu"/>
        <w:tblW w:w="0" w:type="auto"/>
        <w:tblInd w:w="1543" w:type="dxa"/>
        <w:tblLook w:val="04A0" w:firstRow="1" w:lastRow="0" w:firstColumn="1" w:lastColumn="0" w:noHBand="0" w:noVBand="1"/>
      </w:tblPr>
      <w:tblGrid>
        <w:gridCol w:w="1368"/>
        <w:gridCol w:w="1278"/>
        <w:gridCol w:w="1278"/>
        <w:gridCol w:w="1281"/>
      </w:tblGrid>
      <w:tr w:rsidR="00D22F12" w:rsidRPr="00D35017" w:rsidTr="001A62C2">
        <w:trPr>
          <w:trHeight w:val="200"/>
        </w:trPr>
        <w:tc>
          <w:tcPr>
            <w:tcW w:w="1368" w:type="dxa"/>
          </w:tcPr>
          <w:p w:rsidR="00D22F12" w:rsidRPr="00D35017" w:rsidRDefault="00D22F12" w:rsidP="00002058">
            <w:pPr>
              <w:rPr>
                <w:rFonts w:cstheme="minorHAnsi"/>
              </w:rPr>
            </w:pPr>
            <w:r w:rsidRPr="00D35017">
              <w:rPr>
                <w:rFonts w:cstheme="minorHAnsi"/>
              </w:rPr>
              <w:t>Sermaye Miktarı (K)</w:t>
            </w:r>
          </w:p>
        </w:tc>
        <w:tc>
          <w:tcPr>
            <w:tcW w:w="3836" w:type="dxa"/>
            <w:gridSpan w:val="3"/>
          </w:tcPr>
          <w:p w:rsidR="00D22F12" w:rsidRPr="00D35017" w:rsidRDefault="00002058" w:rsidP="00002058">
            <w:pPr>
              <w:rPr>
                <w:rFonts w:cstheme="minorHAnsi"/>
              </w:rPr>
            </w:pPr>
            <w:r w:rsidRPr="00D35017">
              <w:rPr>
                <w:rFonts w:cstheme="minorHAnsi"/>
              </w:rPr>
              <w:t xml:space="preserve">                       Çıktı Miktarı (Q)</w:t>
            </w:r>
          </w:p>
        </w:tc>
      </w:tr>
      <w:tr w:rsidR="00D22F12" w:rsidRPr="00D35017" w:rsidTr="001A62C2">
        <w:trPr>
          <w:trHeight w:val="200"/>
        </w:trPr>
        <w:tc>
          <w:tcPr>
            <w:tcW w:w="1368" w:type="dxa"/>
          </w:tcPr>
          <w:p w:rsidR="00D22F12" w:rsidRPr="00D35017" w:rsidRDefault="00D22F12" w:rsidP="00002058">
            <w:pPr>
              <w:jc w:val="center"/>
              <w:rPr>
                <w:rFonts w:cstheme="minorHAnsi"/>
              </w:rPr>
            </w:pPr>
            <w:r w:rsidRPr="00D35017">
              <w:rPr>
                <w:rFonts w:cstheme="minorHAnsi"/>
              </w:rPr>
              <w:t>4</w:t>
            </w:r>
          </w:p>
        </w:tc>
        <w:tc>
          <w:tcPr>
            <w:tcW w:w="1278" w:type="dxa"/>
          </w:tcPr>
          <w:p w:rsidR="00D22F12" w:rsidRPr="00D35017" w:rsidRDefault="00002058" w:rsidP="00002058">
            <w:pPr>
              <w:jc w:val="center"/>
              <w:rPr>
                <w:rFonts w:cstheme="minorHAnsi"/>
              </w:rPr>
            </w:pPr>
            <w:r w:rsidRPr="00D35017">
              <w:rPr>
                <w:rFonts w:cstheme="minorHAnsi"/>
              </w:rPr>
              <w:t>48</w:t>
            </w:r>
          </w:p>
        </w:tc>
        <w:tc>
          <w:tcPr>
            <w:tcW w:w="1278" w:type="dxa"/>
          </w:tcPr>
          <w:p w:rsidR="00D22F12" w:rsidRPr="00D35017" w:rsidRDefault="00002058" w:rsidP="00002058">
            <w:pPr>
              <w:jc w:val="center"/>
              <w:rPr>
                <w:rFonts w:cstheme="minorHAnsi"/>
              </w:rPr>
            </w:pPr>
            <w:r w:rsidRPr="00D35017">
              <w:rPr>
                <w:rFonts w:cstheme="minorHAnsi"/>
              </w:rPr>
              <w:t>68</w:t>
            </w:r>
          </w:p>
        </w:tc>
        <w:tc>
          <w:tcPr>
            <w:tcW w:w="1281" w:type="dxa"/>
          </w:tcPr>
          <w:p w:rsidR="00D22F12" w:rsidRPr="00D35017" w:rsidRDefault="00002058" w:rsidP="00002058">
            <w:pPr>
              <w:jc w:val="center"/>
              <w:rPr>
                <w:rFonts w:cstheme="minorHAnsi"/>
              </w:rPr>
            </w:pPr>
            <w:r w:rsidRPr="00D35017">
              <w:rPr>
                <w:rFonts w:cstheme="minorHAnsi"/>
              </w:rPr>
              <w:t>89</w:t>
            </w:r>
          </w:p>
        </w:tc>
      </w:tr>
      <w:tr w:rsidR="00D22F12" w:rsidRPr="00D35017" w:rsidTr="001A62C2">
        <w:trPr>
          <w:trHeight w:val="210"/>
        </w:trPr>
        <w:tc>
          <w:tcPr>
            <w:tcW w:w="1368" w:type="dxa"/>
          </w:tcPr>
          <w:p w:rsidR="00D22F12" w:rsidRPr="00D35017" w:rsidRDefault="00D22F12" w:rsidP="00002058">
            <w:pPr>
              <w:jc w:val="center"/>
              <w:rPr>
                <w:rFonts w:cstheme="minorHAnsi"/>
              </w:rPr>
            </w:pPr>
            <w:r w:rsidRPr="00D35017">
              <w:rPr>
                <w:rFonts w:cstheme="minorHAnsi"/>
              </w:rPr>
              <w:t>3</w:t>
            </w:r>
          </w:p>
        </w:tc>
        <w:tc>
          <w:tcPr>
            <w:tcW w:w="1278" w:type="dxa"/>
          </w:tcPr>
          <w:p w:rsidR="00D22F12" w:rsidRPr="00D35017" w:rsidRDefault="00002058" w:rsidP="00002058">
            <w:pPr>
              <w:jc w:val="center"/>
              <w:rPr>
                <w:rFonts w:cstheme="minorHAnsi"/>
              </w:rPr>
            </w:pPr>
            <w:r w:rsidRPr="00D35017">
              <w:rPr>
                <w:rFonts w:cstheme="minorHAnsi"/>
              </w:rPr>
              <w:t>45</w:t>
            </w:r>
          </w:p>
        </w:tc>
        <w:tc>
          <w:tcPr>
            <w:tcW w:w="1278" w:type="dxa"/>
          </w:tcPr>
          <w:p w:rsidR="00D22F12" w:rsidRPr="00D35017" w:rsidRDefault="00002058" w:rsidP="00002058">
            <w:pPr>
              <w:jc w:val="center"/>
              <w:rPr>
                <w:rFonts w:cstheme="minorHAnsi"/>
              </w:rPr>
            </w:pPr>
            <w:r w:rsidRPr="00D35017">
              <w:rPr>
                <w:rFonts w:cstheme="minorHAnsi"/>
              </w:rPr>
              <w:t>60</w:t>
            </w:r>
          </w:p>
        </w:tc>
        <w:tc>
          <w:tcPr>
            <w:tcW w:w="1281" w:type="dxa"/>
          </w:tcPr>
          <w:p w:rsidR="00D22F12" w:rsidRPr="00D35017" w:rsidRDefault="00002058" w:rsidP="00002058">
            <w:pPr>
              <w:jc w:val="center"/>
              <w:rPr>
                <w:rFonts w:cstheme="minorHAnsi"/>
              </w:rPr>
            </w:pPr>
            <w:r w:rsidRPr="00D35017">
              <w:rPr>
                <w:rFonts w:cstheme="minorHAnsi"/>
              </w:rPr>
              <w:t>75</w:t>
            </w:r>
          </w:p>
        </w:tc>
      </w:tr>
      <w:tr w:rsidR="00D22F12" w:rsidRPr="00D35017" w:rsidTr="001A62C2">
        <w:trPr>
          <w:trHeight w:val="200"/>
        </w:trPr>
        <w:tc>
          <w:tcPr>
            <w:tcW w:w="1368" w:type="dxa"/>
          </w:tcPr>
          <w:p w:rsidR="00D22F12" w:rsidRPr="00D35017" w:rsidRDefault="00D22F12" w:rsidP="00002058">
            <w:pPr>
              <w:jc w:val="center"/>
              <w:rPr>
                <w:rFonts w:cstheme="minorHAnsi"/>
              </w:rPr>
            </w:pPr>
            <w:r w:rsidRPr="00D35017">
              <w:rPr>
                <w:rFonts w:cstheme="minorHAnsi"/>
              </w:rPr>
              <w:t>2</w:t>
            </w:r>
          </w:p>
        </w:tc>
        <w:tc>
          <w:tcPr>
            <w:tcW w:w="1278" w:type="dxa"/>
          </w:tcPr>
          <w:p w:rsidR="00D22F12" w:rsidRPr="00D35017" w:rsidRDefault="00002058" w:rsidP="00002058">
            <w:pPr>
              <w:jc w:val="center"/>
              <w:rPr>
                <w:rFonts w:cstheme="minorHAnsi"/>
              </w:rPr>
            </w:pPr>
            <w:r w:rsidRPr="00D35017">
              <w:rPr>
                <w:rFonts w:cstheme="minorHAnsi"/>
              </w:rPr>
              <w:t>40</w:t>
            </w:r>
          </w:p>
        </w:tc>
        <w:tc>
          <w:tcPr>
            <w:tcW w:w="1278" w:type="dxa"/>
          </w:tcPr>
          <w:p w:rsidR="00D22F12" w:rsidRPr="00D35017" w:rsidRDefault="00002058" w:rsidP="00002058">
            <w:pPr>
              <w:jc w:val="center"/>
              <w:rPr>
                <w:rFonts w:cstheme="minorHAnsi"/>
              </w:rPr>
            </w:pPr>
            <w:r w:rsidRPr="00D35017">
              <w:rPr>
                <w:rFonts w:cstheme="minorHAnsi"/>
              </w:rPr>
              <w:t>48</w:t>
            </w:r>
          </w:p>
        </w:tc>
        <w:tc>
          <w:tcPr>
            <w:tcW w:w="1281" w:type="dxa"/>
          </w:tcPr>
          <w:p w:rsidR="00D22F12" w:rsidRPr="00D35017" w:rsidRDefault="00002058" w:rsidP="00002058">
            <w:pPr>
              <w:jc w:val="center"/>
              <w:rPr>
                <w:rFonts w:cstheme="minorHAnsi"/>
              </w:rPr>
            </w:pPr>
            <w:r w:rsidRPr="00D35017">
              <w:rPr>
                <w:rFonts w:cstheme="minorHAnsi"/>
              </w:rPr>
              <w:t>60</w:t>
            </w:r>
          </w:p>
        </w:tc>
      </w:tr>
      <w:tr w:rsidR="00D22F12" w:rsidRPr="00D35017" w:rsidTr="001A62C2">
        <w:trPr>
          <w:trHeight w:val="200"/>
        </w:trPr>
        <w:tc>
          <w:tcPr>
            <w:tcW w:w="1368" w:type="dxa"/>
          </w:tcPr>
          <w:p w:rsidR="00D22F12" w:rsidRPr="00D35017" w:rsidRDefault="00D22F12" w:rsidP="00002058">
            <w:pPr>
              <w:jc w:val="center"/>
              <w:rPr>
                <w:rFonts w:cstheme="minorHAnsi"/>
              </w:rPr>
            </w:pPr>
            <w:r w:rsidRPr="00D35017">
              <w:rPr>
                <w:rFonts w:cstheme="minorHAnsi"/>
              </w:rPr>
              <w:t>1</w:t>
            </w:r>
          </w:p>
        </w:tc>
        <w:tc>
          <w:tcPr>
            <w:tcW w:w="1278" w:type="dxa"/>
          </w:tcPr>
          <w:p w:rsidR="00D22F12" w:rsidRPr="00D35017" w:rsidRDefault="00002058" w:rsidP="00002058">
            <w:pPr>
              <w:jc w:val="center"/>
              <w:rPr>
                <w:rFonts w:cstheme="minorHAnsi"/>
              </w:rPr>
            </w:pPr>
            <w:r w:rsidRPr="00D35017">
              <w:rPr>
                <w:rFonts w:cstheme="minorHAnsi"/>
              </w:rPr>
              <w:t>25</w:t>
            </w:r>
          </w:p>
        </w:tc>
        <w:tc>
          <w:tcPr>
            <w:tcW w:w="1278" w:type="dxa"/>
          </w:tcPr>
          <w:p w:rsidR="00D22F12" w:rsidRPr="00D35017" w:rsidRDefault="00002058" w:rsidP="00002058">
            <w:pPr>
              <w:jc w:val="center"/>
              <w:rPr>
                <w:rFonts w:cstheme="minorHAnsi"/>
              </w:rPr>
            </w:pPr>
            <w:r w:rsidRPr="00D35017">
              <w:rPr>
                <w:rFonts w:cstheme="minorHAnsi"/>
              </w:rPr>
              <w:t>40</w:t>
            </w:r>
          </w:p>
        </w:tc>
        <w:tc>
          <w:tcPr>
            <w:tcW w:w="1281" w:type="dxa"/>
          </w:tcPr>
          <w:p w:rsidR="00D22F12" w:rsidRPr="00D35017" w:rsidRDefault="00002058" w:rsidP="00002058">
            <w:pPr>
              <w:jc w:val="center"/>
              <w:rPr>
                <w:rFonts w:cstheme="minorHAnsi"/>
              </w:rPr>
            </w:pPr>
            <w:r w:rsidRPr="00D35017">
              <w:rPr>
                <w:rFonts w:cstheme="minorHAnsi"/>
              </w:rPr>
              <w:t>48</w:t>
            </w:r>
          </w:p>
        </w:tc>
      </w:tr>
      <w:tr w:rsidR="00D22F12" w:rsidRPr="00D35017" w:rsidTr="001A62C2">
        <w:trPr>
          <w:trHeight w:val="200"/>
        </w:trPr>
        <w:tc>
          <w:tcPr>
            <w:tcW w:w="1368" w:type="dxa"/>
          </w:tcPr>
          <w:p w:rsidR="00D22F12" w:rsidRPr="00D35017" w:rsidRDefault="00D22F12" w:rsidP="00002058">
            <w:pPr>
              <w:rPr>
                <w:rFonts w:cstheme="minorHAnsi"/>
              </w:rPr>
            </w:pPr>
          </w:p>
        </w:tc>
        <w:tc>
          <w:tcPr>
            <w:tcW w:w="1278" w:type="dxa"/>
            <w:tcBorders>
              <w:bottom w:val="single" w:sz="4" w:space="0" w:color="auto"/>
            </w:tcBorders>
          </w:tcPr>
          <w:p w:rsidR="00D22F12" w:rsidRPr="00D35017" w:rsidRDefault="00D22F12" w:rsidP="00002058">
            <w:pPr>
              <w:jc w:val="center"/>
              <w:rPr>
                <w:rFonts w:cstheme="minorHAnsi"/>
              </w:rPr>
            </w:pPr>
            <w:r w:rsidRPr="00D35017">
              <w:rPr>
                <w:rFonts w:cstheme="minorHAnsi"/>
              </w:rPr>
              <w:t>1</w:t>
            </w:r>
          </w:p>
        </w:tc>
        <w:tc>
          <w:tcPr>
            <w:tcW w:w="1278" w:type="dxa"/>
            <w:tcBorders>
              <w:bottom w:val="single" w:sz="4" w:space="0" w:color="auto"/>
            </w:tcBorders>
          </w:tcPr>
          <w:p w:rsidR="00D22F12" w:rsidRPr="00D35017" w:rsidRDefault="00D22F12" w:rsidP="00002058">
            <w:pPr>
              <w:jc w:val="center"/>
              <w:rPr>
                <w:rFonts w:cstheme="minorHAnsi"/>
              </w:rPr>
            </w:pPr>
            <w:r w:rsidRPr="00D35017">
              <w:rPr>
                <w:rFonts w:cstheme="minorHAnsi"/>
              </w:rPr>
              <w:t>2</w:t>
            </w:r>
          </w:p>
        </w:tc>
        <w:tc>
          <w:tcPr>
            <w:tcW w:w="1281" w:type="dxa"/>
            <w:tcBorders>
              <w:bottom w:val="single" w:sz="4" w:space="0" w:color="auto"/>
            </w:tcBorders>
          </w:tcPr>
          <w:p w:rsidR="00D22F12" w:rsidRPr="00D35017" w:rsidRDefault="00D22F12" w:rsidP="00002058">
            <w:pPr>
              <w:jc w:val="center"/>
              <w:rPr>
                <w:rFonts w:cstheme="minorHAnsi"/>
              </w:rPr>
            </w:pPr>
            <w:r w:rsidRPr="00D35017">
              <w:rPr>
                <w:rFonts w:cstheme="minorHAnsi"/>
              </w:rPr>
              <w:t>3</w:t>
            </w:r>
          </w:p>
        </w:tc>
      </w:tr>
      <w:tr w:rsidR="00002058" w:rsidRPr="00D35017" w:rsidTr="001A62C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368" w:type="dxa"/>
          <w:trHeight w:val="70"/>
        </w:trPr>
        <w:tc>
          <w:tcPr>
            <w:tcW w:w="3836" w:type="dxa"/>
            <w:gridSpan w:val="3"/>
            <w:tcBorders>
              <w:top w:val="single" w:sz="4" w:space="0" w:color="auto"/>
              <w:left w:val="single" w:sz="4" w:space="0" w:color="auto"/>
              <w:bottom w:val="single" w:sz="4" w:space="0" w:color="auto"/>
              <w:right w:val="single" w:sz="4" w:space="0" w:color="auto"/>
            </w:tcBorders>
          </w:tcPr>
          <w:p w:rsidR="00002058" w:rsidRPr="00D35017" w:rsidRDefault="00002058" w:rsidP="00002058">
            <w:pPr>
              <w:rPr>
                <w:rFonts w:cstheme="minorHAnsi"/>
              </w:rPr>
            </w:pPr>
            <w:r w:rsidRPr="00D35017">
              <w:rPr>
                <w:rFonts w:cstheme="minorHAnsi"/>
              </w:rPr>
              <w:t xml:space="preserve">                       Emek Miktarı (L)</w:t>
            </w:r>
          </w:p>
        </w:tc>
      </w:tr>
    </w:tbl>
    <w:p w:rsidR="00F86469" w:rsidRDefault="00F86469" w:rsidP="00002058">
      <w:pPr>
        <w:spacing w:after="0"/>
        <w:jc w:val="both"/>
        <w:rPr>
          <w:rFonts w:cstheme="minorHAnsi"/>
        </w:rPr>
      </w:pPr>
    </w:p>
    <w:p w:rsidR="00002058" w:rsidRPr="00D35017" w:rsidRDefault="00002058" w:rsidP="00002058">
      <w:pPr>
        <w:spacing w:after="0"/>
        <w:jc w:val="both"/>
        <w:rPr>
          <w:rFonts w:cstheme="minorHAnsi"/>
        </w:rPr>
      </w:pPr>
      <w:proofErr w:type="gramStart"/>
      <w:r w:rsidRPr="00D35017">
        <w:rPr>
          <w:rFonts w:cstheme="minorHAnsi"/>
        </w:rPr>
        <w:t>a</w:t>
      </w:r>
      <w:proofErr w:type="gramEnd"/>
      <w:r w:rsidRPr="00D35017">
        <w:rPr>
          <w:rFonts w:cstheme="minorHAnsi"/>
        </w:rPr>
        <w:t xml:space="preserve">. Mobilya firmasının </w:t>
      </w:r>
      <w:proofErr w:type="spellStart"/>
      <w:r w:rsidRPr="00D35017">
        <w:rPr>
          <w:rFonts w:cstheme="minorHAnsi"/>
        </w:rPr>
        <w:t>eşürün</w:t>
      </w:r>
      <w:proofErr w:type="spellEnd"/>
      <w:r w:rsidRPr="00D35017">
        <w:rPr>
          <w:rFonts w:cstheme="minorHAnsi"/>
        </w:rPr>
        <w:t xml:space="preserve"> eğrilerini çiziniz ve eğrilerin özelliklerini açıklayınız.</w:t>
      </w:r>
    </w:p>
    <w:p w:rsidR="00002058" w:rsidRPr="00D35017" w:rsidRDefault="00002058" w:rsidP="00002058">
      <w:pPr>
        <w:spacing w:after="0"/>
        <w:jc w:val="both"/>
        <w:rPr>
          <w:rFonts w:eastAsiaTheme="minorEastAsia" w:cstheme="minorHAnsi"/>
        </w:rPr>
      </w:pPr>
      <w:r w:rsidRPr="00D35017">
        <w:rPr>
          <w:rFonts w:cstheme="minorHAnsi"/>
        </w:rPr>
        <w:t xml:space="preserve">b. Firmanın 48 birim çıktı düzeyinde </w:t>
      </w:r>
      <w:proofErr w:type="gramStart"/>
      <w:r w:rsidRPr="00D35017">
        <w:rPr>
          <w:rFonts w:cstheme="minorHAnsi"/>
        </w:rPr>
        <w:t>marjinal</w:t>
      </w:r>
      <w:proofErr w:type="gramEnd"/>
      <w:r w:rsidRPr="00D35017">
        <w:rPr>
          <w:rFonts w:cstheme="minorHAnsi"/>
        </w:rPr>
        <w:t xml:space="preserve"> teknik ikame haddini (MRTS) ve tüm tablo için emek ve sermayenin marjinal ürününü (</w:t>
      </w:r>
      <m:oMath>
        <m:sSub>
          <m:sSubPr>
            <m:ctrlPr>
              <w:rPr>
                <w:rFonts w:ascii="Cambria Math" w:hAnsi="Cambria Math" w:cstheme="minorHAnsi"/>
                <w:i/>
              </w:rPr>
            </m:ctrlPr>
          </m:sSubPr>
          <m:e>
            <m:r>
              <w:rPr>
                <w:rFonts w:ascii="Cambria Math" w:hAnsi="Cambria Math" w:cstheme="minorHAnsi"/>
              </w:rPr>
              <m:t>MP</m:t>
            </m:r>
          </m:e>
          <m:sub>
            <m:r>
              <w:rPr>
                <w:rFonts w:ascii="Cambria Math" w:hAnsi="Cambria Math" w:cstheme="minorHAnsi"/>
              </w:rPr>
              <m:t>L</m:t>
            </m:r>
          </m:sub>
        </m:sSub>
      </m:oMath>
      <w:r w:rsidRPr="00D35017">
        <w:rPr>
          <w:rFonts w:cstheme="minorHAnsi"/>
        </w:rPr>
        <w:t xml:space="preserve"> , </w:t>
      </w:r>
      <m:oMath>
        <m:sSub>
          <m:sSubPr>
            <m:ctrlPr>
              <w:rPr>
                <w:rFonts w:ascii="Cambria Math" w:hAnsi="Cambria Math" w:cstheme="minorHAnsi"/>
                <w:i/>
              </w:rPr>
            </m:ctrlPr>
          </m:sSubPr>
          <m:e>
            <m:r>
              <w:rPr>
                <w:rFonts w:ascii="Cambria Math" w:hAnsi="Cambria Math" w:cstheme="minorHAnsi"/>
              </w:rPr>
              <m:t>MP</m:t>
            </m:r>
          </m:e>
          <m:sub>
            <m:r>
              <w:rPr>
                <w:rFonts w:ascii="Cambria Math" w:hAnsi="Cambria Math" w:cstheme="minorHAnsi"/>
              </w:rPr>
              <m:t>K</m:t>
            </m:r>
          </m:sub>
        </m:sSub>
      </m:oMath>
      <w:r w:rsidRPr="00D35017">
        <w:rPr>
          <w:rFonts w:eastAsiaTheme="minorEastAsia" w:cstheme="minorHAnsi"/>
        </w:rPr>
        <w:t>) bulunuz.</w:t>
      </w:r>
    </w:p>
    <w:p w:rsidR="00002058" w:rsidRPr="00D35017" w:rsidRDefault="00002058" w:rsidP="00002058">
      <w:pPr>
        <w:spacing w:after="0"/>
        <w:jc w:val="both"/>
        <w:rPr>
          <w:rFonts w:eastAsiaTheme="minorEastAsia" w:cstheme="minorHAnsi"/>
        </w:rPr>
      </w:pPr>
      <w:proofErr w:type="gramStart"/>
      <w:r w:rsidRPr="00D35017">
        <w:rPr>
          <w:rFonts w:eastAsiaTheme="minorEastAsia" w:cstheme="minorHAnsi"/>
        </w:rPr>
        <w:t>c</w:t>
      </w:r>
      <w:proofErr w:type="gramEnd"/>
      <w:r w:rsidRPr="00D35017">
        <w:rPr>
          <w:rFonts w:eastAsiaTheme="minorEastAsia" w:cstheme="minorHAnsi"/>
        </w:rPr>
        <w:t>. Firmanın uzun dönemde lineer (doğru</w:t>
      </w:r>
      <w:r w:rsidR="00AB3BFA" w:rsidRPr="00D35017">
        <w:rPr>
          <w:rFonts w:eastAsiaTheme="minorEastAsia" w:cstheme="minorHAnsi"/>
        </w:rPr>
        <w:t xml:space="preserve">sal) üretim fonksiyonu Q=3K+8L </w:t>
      </w:r>
      <w:r w:rsidRPr="00D35017">
        <w:rPr>
          <w:rFonts w:eastAsiaTheme="minorEastAsia" w:cstheme="minorHAnsi"/>
        </w:rPr>
        <w:t xml:space="preserve">şekildedir. Belirli bir </w:t>
      </w:r>
      <w:proofErr w:type="spellStart"/>
      <w:r w:rsidRPr="00D35017">
        <w:rPr>
          <w:rFonts w:eastAsiaTheme="minorEastAsia" w:cstheme="minorHAnsi"/>
        </w:rPr>
        <w:t>eşürün</w:t>
      </w:r>
      <w:proofErr w:type="spellEnd"/>
      <w:r w:rsidRPr="00D35017">
        <w:rPr>
          <w:rFonts w:eastAsiaTheme="minorEastAsia" w:cstheme="minorHAnsi"/>
        </w:rPr>
        <w:t xml:space="preserve"> eğrisi üzerinde üretimin MRTS, </w:t>
      </w:r>
      <m:oMath>
        <m:sSub>
          <m:sSubPr>
            <m:ctrlPr>
              <w:rPr>
                <w:rFonts w:ascii="Cambria Math" w:hAnsi="Cambria Math" w:cstheme="minorHAnsi"/>
                <w:i/>
              </w:rPr>
            </m:ctrlPr>
          </m:sSubPr>
          <m:e>
            <m:r>
              <w:rPr>
                <w:rFonts w:ascii="Cambria Math" w:hAnsi="Cambria Math" w:cstheme="minorHAnsi"/>
              </w:rPr>
              <m:t>MP</m:t>
            </m:r>
          </m:e>
          <m:sub>
            <m:r>
              <w:rPr>
                <w:rFonts w:ascii="Cambria Math" w:hAnsi="Cambria Math" w:cstheme="minorHAnsi"/>
              </w:rPr>
              <m:t>L</m:t>
            </m:r>
          </m:sub>
        </m:sSub>
      </m:oMath>
      <w:r w:rsidRPr="00D35017">
        <w:rPr>
          <w:rFonts w:cstheme="minorHAnsi"/>
        </w:rPr>
        <w:t xml:space="preserve"> , </w:t>
      </w:r>
      <m:oMath>
        <m:sSub>
          <m:sSubPr>
            <m:ctrlPr>
              <w:rPr>
                <w:rFonts w:ascii="Cambria Math" w:hAnsi="Cambria Math" w:cstheme="minorHAnsi"/>
                <w:i/>
              </w:rPr>
            </m:ctrlPr>
          </m:sSubPr>
          <m:e>
            <m:r>
              <w:rPr>
                <w:rFonts w:ascii="Cambria Math" w:hAnsi="Cambria Math" w:cstheme="minorHAnsi"/>
              </w:rPr>
              <m:t>MP</m:t>
            </m:r>
          </m:e>
          <m:sub>
            <m:r>
              <w:rPr>
                <w:rFonts w:ascii="Cambria Math" w:hAnsi="Cambria Math" w:cstheme="minorHAnsi"/>
              </w:rPr>
              <m:t>K</m:t>
            </m:r>
          </m:sub>
        </m:sSub>
      </m:oMath>
      <w:r w:rsidRPr="00D35017">
        <w:rPr>
          <w:rFonts w:eastAsiaTheme="minorEastAsia" w:cstheme="minorHAnsi"/>
        </w:rPr>
        <w:t xml:space="preserve"> ‘nü kaçtır?</w:t>
      </w:r>
    </w:p>
    <w:p w:rsidR="00002058" w:rsidRPr="00D35017" w:rsidRDefault="00002058" w:rsidP="00002058">
      <w:pPr>
        <w:spacing w:after="0"/>
        <w:jc w:val="both"/>
        <w:rPr>
          <w:rFonts w:eastAsiaTheme="minorEastAsia" w:cstheme="minorHAnsi"/>
        </w:rPr>
      </w:pPr>
      <w:proofErr w:type="gramStart"/>
      <w:r w:rsidRPr="00D35017">
        <w:rPr>
          <w:rFonts w:eastAsiaTheme="minorEastAsia" w:cstheme="minorHAnsi"/>
        </w:rPr>
        <w:t>d</w:t>
      </w:r>
      <w:proofErr w:type="gramEnd"/>
      <w:r w:rsidRPr="00D35017">
        <w:rPr>
          <w:rFonts w:eastAsiaTheme="minorEastAsia" w:cstheme="minorHAnsi"/>
        </w:rPr>
        <w:t>. Tabloya göre firmanın üretim ölçeklerini yorumlayınız.</w:t>
      </w:r>
    </w:p>
    <w:p w:rsidR="00002058" w:rsidRPr="00D35017" w:rsidRDefault="00002058" w:rsidP="00002058">
      <w:pPr>
        <w:spacing w:after="0"/>
        <w:jc w:val="both"/>
        <w:rPr>
          <w:rFonts w:eastAsiaTheme="minorEastAsia" w:cstheme="minorHAnsi"/>
        </w:rPr>
      </w:pPr>
      <w:proofErr w:type="gramStart"/>
      <w:r w:rsidRPr="00D35017">
        <w:rPr>
          <w:rFonts w:eastAsiaTheme="minorEastAsia" w:cstheme="minorHAnsi"/>
        </w:rPr>
        <w:t>e</w:t>
      </w:r>
      <w:proofErr w:type="gramEnd"/>
      <w:r w:rsidRPr="00D35017">
        <w:rPr>
          <w:rFonts w:eastAsiaTheme="minorEastAsia" w:cstheme="minorHAnsi"/>
        </w:rPr>
        <w:t xml:space="preserve">. Mobilya sektöründe 1 işçiye yıllık 18000 TL, sermayeye yıllık 12000 TL ödenmektedir. Firmanın bir yılda 60 tane salon takımını 2 işçi ve 3 birim sermaye ile ürettiğini düşünürsek, bu firmanın yıllık toplam maliyeti ve yıllık ortalama toplam maliyeti kaçtır? </w:t>
      </w:r>
    </w:p>
    <w:p w:rsidR="00D3319A" w:rsidRPr="00D35017" w:rsidRDefault="00002058" w:rsidP="00002058">
      <w:pPr>
        <w:spacing w:after="0"/>
        <w:jc w:val="both"/>
        <w:rPr>
          <w:rFonts w:eastAsiaTheme="minorEastAsia" w:cstheme="minorHAnsi"/>
        </w:rPr>
      </w:pPr>
      <w:proofErr w:type="gramStart"/>
      <w:r w:rsidRPr="00D35017">
        <w:rPr>
          <w:rFonts w:eastAsiaTheme="minorEastAsia" w:cstheme="minorHAnsi"/>
        </w:rPr>
        <w:t>f</w:t>
      </w:r>
      <w:proofErr w:type="gramEnd"/>
      <w:r w:rsidRPr="00D35017">
        <w:rPr>
          <w:rFonts w:eastAsiaTheme="minorEastAsia" w:cstheme="minorHAnsi"/>
        </w:rPr>
        <w:t xml:space="preserve">. Firma yıllık üretimini 1 birim arttırmak için ilave 1 birim sermayeye ihtiyaç duymaktadır. Bu durumda üretimin uzun dönem </w:t>
      </w:r>
      <w:proofErr w:type="gramStart"/>
      <w:r w:rsidRPr="00D35017">
        <w:rPr>
          <w:rFonts w:eastAsiaTheme="minorEastAsia" w:cstheme="minorHAnsi"/>
        </w:rPr>
        <w:t>marjinal maliyeti</w:t>
      </w:r>
      <w:proofErr w:type="gramEnd"/>
      <w:r w:rsidRPr="00D35017">
        <w:rPr>
          <w:rFonts w:eastAsiaTheme="minorEastAsia" w:cstheme="minorHAnsi"/>
        </w:rPr>
        <w:t xml:space="preserve"> kaçtır? </w:t>
      </w:r>
    </w:p>
    <w:p w:rsidR="00002058" w:rsidRPr="00D35017" w:rsidRDefault="00D3319A" w:rsidP="00002058">
      <w:pPr>
        <w:spacing w:after="0"/>
        <w:jc w:val="both"/>
        <w:rPr>
          <w:rFonts w:eastAsiaTheme="minorEastAsia" w:cstheme="minorHAnsi"/>
        </w:rPr>
      </w:pPr>
      <w:proofErr w:type="gramStart"/>
      <w:r w:rsidRPr="00D35017">
        <w:rPr>
          <w:rFonts w:eastAsiaTheme="minorEastAsia" w:cstheme="minorHAnsi"/>
        </w:rPr>
        <w:t>g.</w:t>
      </w:r>
      <w:proofErr w:type="gramEnd"/>
      <w:r w:rsidRPr="00D35017">
        <w:rPr>
          <w:rFonts w:eastAsiaTheme="minorEastAsia" w:cstheme="minorHAnsi"/>
        </w:rPr>
        <w:t xml:space="preserve"> </w:t>
      </w:r>
      <w:r w:rsidR="00002058" w:rsidRPr="00D35017">
        <w:rPr>
          <w:rFonts w:eastAsiaTheme="minorEastAsia" w:cstheme="minorHAnsi"/>
        </w:rPr>
        <w:t xml:space="preserve">Firmanın uzun dönem dengesini grafik üzerinde gösteriniz. </w:t>
      </w:r>
    </w:p>
    <w:p w:rsidR="00F86469" w:rsidRDefault="00F86469" w:rsidP="00002058">
      <w:pPr>
        <w:spacing w:after="0"/>
        <w:jc w:val="both"/>
        <w:rPr>
          <w:rFonts w:eastAsiaTheme="minorEastAsia" w:cstheme="minorHAnsi"/>
        </w:rPr>
      </w:pPr>
    </w:p>
    <w:p w:rsidR="003571FC" w:rsidRPr="00D35017" w:rsidRDefault="005E7C72" w:rsidP="00002058">
      <w:pPr>
        <w:spacing w:after="0"/>
        <w:jc w:val="both"/>
        <w:rPr>
          <w:rFonts w:eastAsiaTheme="minorEastAsia" w:cstheme="minorHAnsi"/>
        </w:rPr>
      </w:pPr>
      <w:r w:rsidRPr="00D35017">
        <w:rPr>
          <w:rFonts w:eastAsiaTheme="minorEastAsia" w:cstheme="minorHAnsi"/>
        </w:rPr>
        <w:t xml:space="preserve">2. Aşağıdaki tabloda </w:t>
      </w:r>
      <w:r w:rsidR="00AC1DA1" w:rsidRPr="00D35017">
        <w:rPr>
          <w:rFonts w:eastAsiaTheme="minorEastAsia" w:cstheme="minorHAnsi"/>
        </w:rPr>
        <w:t>mobilya firmasına ait fiyat ve çıktı bilgileri yer almaktadır.</w:t>
      </w:r>
    </w:p>
    <w:p w:rsidR="005E7C72" w:rsidRPr="00D35017" w:rsidRDefault="003571FC" w:rsidP="00002058">
      <w:pPr>
        <w:spacing w:after="0"/>
        <w:jc w:val="both"/>
        <w:rPr>
          <w:rFonts w:eastAsiaTheme="minorEastAsia" w:cstheme="minorHAnsi"/>
        </w:rPr>
      </w:pPr>
      <w:proofErr w:type="gramStart"/>
      <w:r w:rsidRPr="00D35017">
        <w:rPr>
          <w:rFonts w:eastAsiaTheme="minorEastAsia" w:cstheme="minorHAnsi"/>
        </w:rPr>
        <w:t>a</w:t>
      </w:r>
      <w:proofErr w:type="gramEnd"/>
      <w:r w:rsidRPr="00D35017">
        <w:rPr>
          <w:rFonts w:eastAsiaTheme="minorEastAsia" w:cstheme="minorHAnsi"/>
        </w:rPr>
        <w:t>.</w:t>
      </w:r>
      <w:r w:rsidR="00AC1DA1" w:rsidRPr="00D35017">
        <w:rPr>
          <w:rFonts w:eastAsiaTheme="minorEastAsia" w:cstheme="minorHAnsi"/>
        </w:rPr>
        <w:t xml:space="preserve"> Bu tabloda </w:t>
      </w:r>
      <w:r w:rsidR="005E7C72" w:rsidRPr="00D35017">
        <w:rPr>
          <w:rFonts w:eastAsiaTheme="minorEastAsia" w:cstheme="minorHAnsi"/>
        </w:rPr>
        <w:t>yer alan boşlukları doldurunuz.</w:t>
      </w:r>
    </w:p>
    <w:tbl>
      <w:tblPr>
        <w:tblStyle w:val="TabloKlavuzu"/>
        <w:tblpPr w:leftFromText="141" w:rightFromText="141" w:vertAnchor="text" w:horzAnchor="margin" w:tblpXSpec="center" w:tblpY="153"/>
        <w:tblW w:w="0" w:type="auto"/>
        <w:tblLook w:val="04A0" w:firstRow="1" w:lastRow="0" w:firstColumn="1" w:lastColumn="0" w:noHBand="0" w:noVBand="1"/>
      </w:tblPr>
      <w:tblGrid>
        <w:gridCol w:w="986"/>
        <w:gridCol w:w="1414"/>
        <w:gridCol w:w="1697"/>
        <w:gridCol w:w="1839"/>
        <w:gridCol w:w="1839"/>
      </w:tblGrid>
      <w:tr w:rsidR="005E7C72" w:rsidRPr="00D35017" w:rsidTr="005E7C72">
        <w:trPr>
          <w:trHeight w:val="601"/>
        </w:trPr>
        <w:tc>
          <w:tcPr>
            <w:tcW w:w="986" w:type="dxa"/>
          </w:tcPr>
          <w:p w:rsidR="005E7C72" w:rsidRPr="00D35017" w:rsidRDefault="005E7C72" w:rsidP="005E7C72">
            <w:pPr>
              <w:jc w:val="both"/>
              <w:rPr>
                <w:rFonts w:eastAsiaTheme="minorEastAsia" w:cstheme="minorHAnsi"/>
              </w:rPr>
            </w:pPr>
            <w:r w:rsidRPr="00D35017">
              <w:rPr>
                <w:rFonts w:eastAsiaTheme="minorEastAsia" w:cstheme="minorHAnsi"/>
              </w:rPr>
              <w:t xml:space="preserve">   Fiyat </w:t>
            </w:r>
          </w:p>
          <w:p w:rsidR="005E7C72" w:rsidRPr="00D35017" w:rsidRDefault="005E7C72" w:rsidP="005E7C72">
            <w:pPr>
              <w:jc w:val="both"/>
              <w:rPr>
                <w:rFonts w:eastAsiaTheme="minorEastAsia" w:cstheme="minorHAnsi"/>
              </w:rPr>
            </w:pPr>
            <w:r w:rsidRPr="00D35017">
              <w:rPr>
                <w:rFonts w:eastAsiaTheme="minorEastAsia" w:cstheme="minorHAnsi"/>
              </w:rPr>
              <w:t xml:space="preserve">     (P)</w:t>
            </w:r>
          </w:p>
        </w:tc>
        <w:tc>
          <w:tcPr>
            <w:tcW w:w="1414" w:type="dxa"/>
          </w:tcPr>
          <w:p w:rsidR="005E7C72" w:rsidRPr="00D35017" w:rsidRDefault="005E7C72" w:rsidP="005E7C72">
            <w:pPr>
              <w:jc w:val="both"/>
              <w:rPr>
                <w:rFonts w:eastAsiaTheme="minorEastAsia" w:cstheme="minorHAnsi"/>
              </w:rPr>
            </w:pPr>
            <w:r w:rsidRPr="00D35017">
              <w:rPr>
                <w:rFonts w:eastAsiaTheme="minorEastAsia" w:cstheme="minorHAnsi"/>
              </w:rPr>
              <w:t xml:space="preserve">Çıktı Miktarı </w:t>
            </w:r>
          </w:p>
          <w:p w:rsidR="005E7C72" w:rsidRPr="00D35017" w:rsidRDefault="005E7C72" w:rsidP="005E7C72">
            <w:pPr>
              <w:jc w:val="both"/>
              <w:rPr>
                <w:rFonts w:eastAsiaTheme="minorEastAsia" w:cstheme="minorHAnsi"/>
              </w:rPr>
            </w:pPr>
            <w:r w:rsidRPr="00D35017">
              <w:rPr>
                <w:rFonts w:eastAsiaTheme="minorEastAsia" w:cstheme="minorHAnsi"/>
              </w:rPr>
              <w:t xml:space="preserve">         (q)</w:t>
            </w:r>
          </w:p>
        </w:tc>
        <w:tc>
          <w:tcPr>
            <w:tcW w:w="1697" w:type="dxa"/>
          </w:tcPr>
          <w:p w:rsidR="005E7C72" w:rsidRPr="00D35017" w:rsidRDefault="005E7C72" w:rsidP="005E7C72">
            <w:pPr>
              <w:jc w:val="both"/>
              <w:rPr>
                <w:rFonts w:eastAsiaTheme="minorEastAsia" w:cstheme="minorHAnsi"/>
              </w:rPr>
            </w:pPr>
            <w:r w:rsidRPr="00D35017">
              <w:rPr>
                <w:rFonts w:eastAsiaTheme="minorEastAsia" w:cstheme="minorHAnsi"/>
              </w:rPr>
              <w:t xml:space="preserve">Toplam Hasılat       </w:t>
            </w:r>
          </w:p>
          <w:p w:rsidR="005E7C72" w:rsidRPr="00D35017" w:rsidRDefault="005E7C72" w:rsidP="005E7C72">
            <w:pPr>
              <w:jc w:val="both"/>
              <w:rPr>
                <w:rFonts w:eastAsiaTheme="minorEastAsia" w:cstheme="minorHAnsi"/>
              </w:rPr>
            </w:pPr>
            <w:r w:rsidRPr="00D35017">
              <w:rPr>
                <w:rFonts w:eastAsiaTheme="minorEastAsia" w:cstheme="minorHAnsi"/>
              </w:rPr>
              <w:t xml:space="preserve">      (TR=</w:t>
            </w:r>
            <w:proofErr w:type="spellStart"/>
            <w:r w:rsidRPr="00D35017">
              <w:rPr>
                <w:rFonts w:eastAsiaTheme="minorEastAsia" w:cstheme="minorHAnsi"/>
              </w:rPr>
              <w:t>P.q</w:t>
            </w:r>
            <w:proofErr w:type="spellEnd"/>
            <w:r w:rsidRPr="00D35017">
              <w:rPr>
                <w:rFonts w:eastAsiaTheme="minorEastAsia" w:cstheme="minorHAnsi"/>
              </w:rPr>
              <w:t>)</w:t>
            </w:r>
          </w:p>
        </w:tc>
        <w:tc>
          <w:tcPr>
            <w:tcW w:w="1839" w:type="dxa"/>
          </w:tcPr>
          <w:p w:rsidR="005E7C72" w:rsidRPr="00D35017" w:rsidRDefault="005E7C72" w:rsidP="005E7C72">
            <w:pPr>
              <w:jc w:val="both"/>
              <w:rPr>
                <w:rFonts w:eastAsiaTheme="minorEastAsia" w:cstheme="minorHAnsi"/>
              </w:rPr>
            </w:pPr>
            <w:r w:rsidRPr="00D35017">
              <w:rPr>
                <w:rFonts w:eastAsiaTheme="minorEastAsia" w:cstheme="minorHAnsi"/>
              </w:rPr>
              <w:t>Ortalama Hasılat</w:t>
            </w:r>
          </w:p>
          <w:p w:rsidR="005E7C72" w:rsidRPr="00D35017" w:rsidRDefault="005E7C72" w:rsidP="005E7C72">
            <w:pPr>
              <w:jc w:val="both"/>
              <w:rPr>
                <w:rFonts w:eastAsiaTheme="minorEastAsia" w:cstheme="minorHAnsi"/>
              </w:rPr>
            </w:pPr>
            <w:r w:rsidRPr="00D35017">
              <w:rPr>
                <w:rFonts w:eastAsiaTheme="minorEastAsia" w:cstheme="minorHAnsi"/>
              </w:rPr>
              <w:t xml:space="preserve">    (AR=TR/q)</w:t>
            </w:r>
          </w:p>
        </w:tc>
        <w:tc>
          <w:tcPr>
            <w:tcW w:w="1839" w:type="dxa"/>
          </w:tcPr>
          <w:p w:rsidR="005E7C72" w:rsidRPr="00D35017" w:rsidRDefault="005E7C72" w:rsidP="005E7C72">
            <w:pPr>
              <w:jc w:val="both"/>
              <w:rPr>
                <w:rFonts w:eastAsiaTheme="minorEastAsia" w:cstheme="minorHAnsi"/>
              </w:rPr>
            </w:pPr>
            <w:r w:rsidRPr="00D35017">
              <w:rPr>
                <w:rFonts w:eastAsiaTheme="minorEastAsia" w:cstheme="minorHAnsi"/>
              </w:rPr>
              <w:t>Marjinal Hasılat</w:t>
            </w:r>
          </w:p>
          <w:p w:rsidR="005E7C72" w:rsidRPr="00D35017" w:rsidRDefault="005E7C72" w:rsidP="005E7C72">
            <w:pPr>
              <w:jc w:val="both"/>
              <w:rPr>
                <w:rFonts w:eastAsiaTheme="minorEastAsia" w:cstheme="minorHAnsi"/>
              </w:rPr>
            </w:pPr>
            <w:r w:rsidRPr="00D35017">
              <w:rPr>
                <w:rFonts w:eastAsiaTheme="minorEastAsia" w:cstheme="minorHAnsi"/>
              </w:rPr>
              <w:t xml:space="preserve">  (MR=ΔTR/</w:t>
            </w:r>
            <w:proofErr w:type="spellStart"/>
            <w:r w:rsidRPr="00D35017">
              <w:rPr>
                <w:rFonts w:eastAsiaTheme="minorEastAsia" w:cstheme="minorHAnsi"/>
              </w:rPr>
              <w:t>Δq</w:t>
            </w:r>
            <w:proofErr w:type="spellEnd"/>
            <w:r w:rsidRPr="00D35017">
              <w:rPr>
                <w:rFonts w:eastAsiaTheme="minorEastAsia" w:cstheme="minorHAnsi"/>
              </w:rPr>
              <w:t>)</w:t>
            </w:r>
          </w:p>
        </w:tc>
      </w:tr>
      <w:tr w:rsidR="005E7C72" w:rsidRPr="00D35017" w:rsidTr="005E7C72">
        <w:trPr>
          <w:trHeight w:val="293"/>
        </w:trPr>
        <w:tc>
          <w:tcPr>
            <w:tcW w:w="986" w:type="dxa"/>
          </w:tcPr>
          <w:p w:rsidR="005E7C72" w:rsidRPr="00D35017" w:rsidRDefault="005E7C72" w:rsidP="005E7C72">
            <w:pPr>
              <w:jc w:val="center"/>
              <w:rPr>
                <w:rFonts w:eastAsiaTheme="minorEastAsia" w:cstheme="minorHAnsi"/>
              </w:rPr>
            </w:pPr>
            <w:r w:rsidRPr="00D35017">
              <w:rPr>
                <w:rFonts w:eastAsiaTheme="minorEastAsia" w:cstheme="minorHAnsi"/>
              </w:rPr>
              <w:t>10</w:t>
            </w:r>
            <w:r w:rsidR="00ED5E02" w:rsidRPr="00D35017">
              <w:rPr>
                <w:rFonts w:eastAsiaTheme="minorEastAsia" w:cstheme="minorHAnsi"/>
              </w:rPr>
              <w:t>00</w:t>
            </w:r>
          </w:p>
        </w:tc>
        <w:tc>
          <w:tcPr>
            <w:tcW w:w="1414" w:type="dxa"/>
          </w:tcPr>
          <w:p w:rsidR="005E7C72" w:rsidRPr="00D35017" w:rsidRDefault="00ED5E02" w:rsidP="005E7C72">
            <w:pPr>
              <w:jc w:val="center"/>
              <w:rPr>
                <w:rFonts w:eastAsiaTheme="minorEastAsia" w:cstheme="minorHAnsi"/>
              </w:rPr>
            </w:pPr>
            <w:r w:rsidRPr="00D35017">
              <w:rPr>
                <w:rFonts w:eastAsiaTheme="minorEastAsia" w:cstheme="minorHAnsi"/>
              </w:rPr>
              <w:t>6</w:t>
            </w:r>
          </w:p>
        </w:tc>
        <w:tc>
          <w:tcPr>
            <w:tcW w:w="1697" w:type="dxa"/>
          </w:tcPr>
          <w:p w:rsidR="005E7C72" w:rsidRPr="00D35017" w:rsidRDefault="005E7C72" w:rsidP="005E7C72">
            <w:pPr>
              <w:jc w:val="center"/>
              <w:rPr>
                <w:rFonts w:eastAsiaTheme="minorEastAsia" w:cstheme="minorHAnsi"/>
              </w:rPr>
            </w:pPr>
          </w:p>
        </w:tc>
        <w:tc>
          <w:tcPr>
            <w:tcW w:w="1839" w:type="dxa"/>
          </w:tcPr>
          <w:p w:rsidR="005E7C72" w:rsidRPr="00D35017" w:rsidRDefault="005E7C72" w:rsidP="005E7C72">
            <w:pPr>
              <w:jc w:val="both"/>
              <w:rPr>
                <w:rFonts w:eastAsiaTheme="minorEastAsia" w:cstheme="minorHAnsi"/>
              </w:rPr>
            </w:pPr>
          </w:p>
        </w:tc>
        <w:tc>
          <w:tcPr>
            <w:tcW w:w="1839" w:type="dxa"/>
          </w:tcPr>
          <w:p w:rsidR="005E7C72" w:rsidRPr="00D35017" w:rsidRDefault="005E7C72" w:rsidP="005E7C72">
            <w:pPr>
              <w:jc w:val="both"/>
              <w:rPr>
                <w:rFonts w:eastAsiaTheme="minorEastAsia" w:cstheme="minorHAnsi"/>
              </w:rPr>
            </w:pPr>
          </w:p>
        </w:tc>
      </w:tr>
      <w:tr w:rsidR="005E7C72" w:rsidRPr="00D35017" w:rsidTr="005E7C72">
        <w:trPr>
          <w:trHeight w:val="293"/>
        </w:trPr>
        <w:tc>
          <w:tcPr>
            <w:tcW w:w="986" w:type="dxa"/>
          </w:tcPr>
          <w:p w:rsidR="005E7C72" w:rsidRPr="00D35017" w:rsidRDefault="005E7C72" w:rsidP="005E7C72">
            <w:pPr>
              <w:jc w:val="center"/>
              <w:rPr>
                <w:rFonts w:eastAsiaTheme="minorEastAsia" w:cstheme="minorHAnsi"/>
              </w:rPr>
            </w:pPr>
            <w:r w:rsidRPr="00D35017">
              <w:rPr>
                <w:rFonts w:eastAsiaTheme="minorEastAsia" w:cstheme="minorHAnsi"/>
              </w:rPr>
              <w:t>10</w:t>
            </w:r>
            <w:r w:rsidR="00ED5E02" w:rsidRPr="00D35017">
              <w:rPr>
                <w:rFonts w:eastAsiaTheme="minorEastAsia" w:cstheme="minorHAnsi"/>
              </w:rPr>
              <w:t>00</w:t>
            </w:r>
          </w:p>
        </w:tc>
        <w:tc>
          <w:tcPr>
            <w:tcW w:w="1414" w:type="dxa"/>
          </w:tcPr>
          <w:p w:rsidR="005E7C72" w:rsidRPr="00D35017" w:rsidRDefault="00ED5E02" w:rsidP="005E7C72">
            <w:pPr>
              <w:jc w:val="center"/>
              <w:rPr>
                <w:rFonts w:eastAsiaTheme="minorEastAsia" w:cstheme="minorHAnsi"/>
              </w:rPr>
            </w:pPr>
            <w:r w:rsidRPr="00D35017">
              <w:rPr>
                <w:rFonts w:eastAsiaTheme="minorEastAsia" w:cstheme="minorHAnsi"/>
              </w:rPr>
              <w:t>7</w:t>
            </w:r>
          </w:p>
        </w:tc>
        <w:tc>
          <w:tcPr>
            <w:tcW w:w="1697" w:type="dxa"/>
          </w:tcPr>
          <w:p w:rsidR="005E7C72" w:rsidRPr="00D35017" w:rsidRDefault="005E7C72" w:rsidP="005E7C72">
            <w:pPr>
              <w:jc w:val="center"/>
              <w:rPr>
                <w:rFonts w:eastAsiaTheme="minorEastAsia" w:cstheme="minorHAnsi"/>
              </w:rPr>
            </w:pPr>
          </w:p>
        </w:tc>
        <w:tc>
          <w:tcPr>
            <w:tcW w:w="1839" w:type="dxa"/>
          </w:tcPr>
          <w:p w:rsidR="005E7C72" w:rsidRPr="00D35017" w:rsidRDefault="005E7C72" w:rsidP="005E7C72">
            <w:pPr>
              <w:jc w:val="both"/>
              <w:rPr>
                <w:rFonts w:eastAsiaTheme="minorEastAsia" w:cstheme="minorHAnsi"/>
              </w:rPr>
            </w:pPr>
          </w:p>
        </w:tc>
        <w:tc>
          <w:tcPr>
            <w:tcW w:w="1839" w:type="dxa"/>
          </w:tcPr>
          <w:p w:rsidR="005E7C72" w:rsidRPr="00D35017" w:rsidRDefault="005E7C72" w:rsidP="005E7C72">
            <w:pPr>
              <w:jc w:val="both"/>
              <w:rPr>
                <w:rFonts w:eastAsiaTheme="minorEastAsia" w:cstheme="minorHAnsi"/>
              </w:rPr>
            </w:pPr>
          </w:p>
        </w:tc>
      </w:tr>
      <w:tr w:rsidR="005E7C72" w:rsidRPr="00D35017" w:rsidTr="005E7C72">
        <w:trPr>
          <w:trHeight w:val="293"/>
        </w:trPr>
        <w:tc>
          <w:tcPr>
            <w:tcW w:w="986" w:type="dxa"/>
          </w:tcPr>
          <w:p w:rsidR="005E7C72" w:rsidRPr="00D35017" w:rsidRDefault="005E7C72" w:rsidP="005E7C72">
            <w:pPr>
              <w:jc w:val="center"/>
              <w:rPr>
                <w:rFonts w:eastAsiaTheme="minorEastAsia" w:cstheme="minorHAnsi"/>
              </w:rPr>
            </w:pPr>
            <w:r w:rsidRPr="00D35017">
              <w:rPr>
                <w:rFonts w:eastAsiaTheme="minorEastAsia" w:cstheme="minorHAnsi"/>
              </w:rPr>
              <w:t>10</w:t>
            </w:r>
            <w:r w:rsidR="00ED5E02" w:rsidRPr="00D35017">
              <w:rPr>
                <w:rFonts w:eastAsiaTheme="minorEastAsia" w:cstheme="minorHAnsi"/>
              </w:rPr>
              <w:t>00</w:t>
            </w:r>
          </w:p>
        </w:tc>
        <w:tc>
          <w:tcPr>
            <w:tcW w:w="1414" w:type="dxa"/>
          </w:tcPr>
          <w:p w:rsidR="005E7C72" w:rsidRPr="00D35017" w:rsidRDefault="00ED5E02" w:rsidP="005E7C72">
            <w:pPr>
              <w:jc w:val="center"/>
              <w:rPr>
                <w:rFonts w:eastAsiaTheme="minorEastAsia" w:cstheme="minorHAnsi"/>
              </w:rPr>
            </w:pPr>
            <w:r w:rsidRPr="00D35017">
              <w:rPr>
                <w:rFonts w:eastAsiaTheme="minorEastAsia" w:cstheme="minorHAnsi"/>
              </w:rPr>
              <w:t>8</w:t>
            </w:r>
          </w:p>
        </w:tc>
        <w:tc>
          <w:tcPr>
            <w:tcW w:w="1697" w:type="dxa"/>
          </w:tcPr>
          <w:p w:rsidR="005E7C72" w:rsidRPr="00D35017" w:rsidRDefault="005E7C72" w:rsidP="005E7C72">
            <w:pPr>
              <w:jc w:val="center"/>
              <w:rPr>
                <w:rFonts w:eastAsiaTheme="minorEastAsia" w:cstheme="minorHAnsi"/>
              </w:rPr>
            </w:pPr>
          </w:p>
        </w:tc>
        <w:tc>
          <w:tcPr>
            <w:tcW w:w="1839" w:type="dxa"/>
          </w:tcPr>
          <w:p w:rsidR="005E7C72" w:rsidRPr="00D35017" w:rsidRDefault="005E7C72" w:rsidP="005E7C72">
            <w:pPr>
              <w:jc w:val="both"/>
              <w:rPr>
                <w:rFonts w:eastAsiaTheme="minorEastAsia" w:cstheme="minorHAnsi"/>
              </w:rPr>
            </w:pPr>
          </w:p>
        </w:tc>
        <w:tc>
          <w:tcPr>
            <w:tcW w:w="1839" w:type="dxa"/>
          </w:tcPr>
          <w:p w:rsidR="005E7C72" w:rsidRPr="00D35017" w:rsidRDefault="005E7C72" w:rsidP="005E7C72">
            <w:pPr>
              <w:jc w:val="both"/>
              <w:rPr>
                <w:rFonts w:eastAsiaTheme="minorEastAsia" w:cstheme="minorHAnsi"/>
              </w:rPr>
            </w:pPr>
          </w:p>
        </w:tc>
      </w:tr>
      <w:tr w:rsidR="005E7C72" w:rsidRPr="00D35017" w:rsidTr="005E7C72">
        <w:trPr>
          <w:trHeight w:val="308"/>
        </w:trPr>
        <w:tc>
          <w:tcPr>
            <w:tcW w:w="986" w:type="dxa"/>
          </w:tcPr>
          <w:p w:rsidR="005E7C72" w:rsidRPr="00D35017" w:rsidRDefault="005E7C72" w:rsidP="005E7C72">
            <w:pPr>
              <w:jc w:val="center"/>
              <w:rPr>
                <w:rFonts w:eastAsiaTheme="minorEastAsia" w:cstheme="minorHAnsi"/>
              </w:rPr>
            </w:pPr>
            <w:r w:rsidRPr="00D35017">
              <w:rPr>
                <w:rFonts w:eastAsiaTheme="minorEastAsia" w:cstheme="minorHAnsi"/>
              </w:rPr>
              <w:t>10</w:t>
            </w:r>
            <w:r w:rsidR="00ED5E02" w:rsidRPr="00D35017">
              <w:rPr>
                <w:rFonts w:eastAsiaTheme="minorEastAsia" w:cstheme="minorHAnsi"/>
              </w:rPr>
              <w:t>00</w:t>
            </w:r>
          </w:p>
        </w:tc>
        <w:tc>
          <w:tcPr>
            <w:tcW w:w="1414" w:type="dxa"/>
          </w:tcPr>
          <w:p w:rsidR="005E7C72" w:rsidRPr="00D35017" w:rsidRDefault="00ED5E02" w:rsidP="005E7C72">
            <w:pPr>
              <w:jc w:val="center"/>
              <w:rPr>
                <w:rFonts w:eastAsiaTheme="minorEastAsia" w:cstheme="minorHAnsi"/>
              </w:rPr>
            </w:pPr>
            <w:r w:rsidRPr="00D35017">
              <w:rPr>
                <w:rFonts w:eastAsiaTheme="minorEastAsia" w:cstheme="minorHAnsi"/>
              </w:rPr>
              <w:t>9</w:t>
            </w:r>
          </w:p>
        </w:tc>
        <w:tc>
          <w:tcPr>
            <w:tcW w:w="1697" w:type="dxa"/>
          </w:tcPr>
          <w:p w:rsidR="005E7C72" w:rsidRPr="00D35017" w:rsidRDefault="005E7C72" w:rsidP="005E7C72">
            <w:pPr>
              <w:jc w:val="center"/>
              <w:rPr>
                <w:rFonts w:eastAsiaTheme="minorEastAsia" w:cstheme="minorHAnsi"/>
              </w:rPr>
            </w:pPr>
          </w:p>
        </w:tc>
        <w:tc>
          <w:tcPr>
            <w:tcW w:w="1839" w:type="dxa"/>
          </w:tcPr>
          <w:p w:rsidR="005E7C72" w:rsidRPr="00D35017" w:rsidRDefault="005E7C72" w:rsidP="005E7C72">
            <w:pPr>
              <w:jc w:val="both"/>
              <w:rPr>
                <w:rFonts w:eastAsiaTheme="minorEastAsia" w:cstheme="minorHAnsi"/>
              </w:rPr>
            </w:pPr>
          </w:p>
        </w:tc>
        <w:tc>
          <w:tcPr>
            <w:tcW w:w="1839" w:type="dxa"/>
          </w:tcPr>
          <w:p w:rsidR="005E7C72" w:rsidRPr="00D35017" w:rsidRDefault="005E7C72" w:rsidP="005E7C72">
            <w:pPr>
              <w:jc w:val="both"/>
              <w:rPr>
                <w:rFonts w:eastAsiaTheme="minorEastAsia" w:cstheme="minorHAnsi"/>
              </w:rPr>
            </w:pPr>
          </w:p>
        </w:tc>
      </w:tr>
      <w:tr w:rsidR="005E7C72" w:rsidRPr="00D35017" w:rsidTr="005E7C72">
        <w:trPr>
          <w:trHeight w:val="277"/>
        </w:trPr>
        <w:tc>
          <w:tcPr>
            <w:tcW w:w="986" w:type="dxa"/>
          </w:tcPr>
          <w:p w:rsidR="005E7C72" w:rsidRPr="00D35017" w:rsidRDefault="005E7C72" w:rsidP="005E7C72">
            <w:pPr>
              <w:jc w:val="center"/>
              <w:rPr>
                <w:rFonts w:eastAsiaTheme="minorEastAsia" w:cstheme="minorHAnsi"/>
              </w:rPr>
            </w:pPr>
            <w:r w:rsidRPr="00D35017">
              <w:rPr>
                <w:rFonts w:eastAsiaTheme="minorEastAsia" w:cstheme="minorHAnsi"/>
              </w:rPr>
              <w:t>10</w:t>
            </w:r>
            <w:r w:rsidR="00ED5E02" w:rsidRPr="00D35017">
              <w:rPr>
                <w:rFonts w:eastAsiaTheme="minorEastAsia" w:cstheme="minorHAnsi"/>
              </w:rPr>
              <w:t>00</w:t>
            </w:r>
          </w:p>
        </w:tc>
        <w:tc>
          <w:tcPr>
            <w:tcW w:w="1414" w:type="dxa"/>
          </w:tcPr>
          <w:p w:rsidR="005E7C72" w:rsidRPr="00D35017" w:rsidRDefault="00ED5E02" w:rsidP="005E7C72">
            <w:pPr>
              <w:jc w:val="center"/>
              <w:rPr>
                <w:rFonts w:eastAsiaTheme="minorEastAsia" w:cstheme="minorHAnsi"/>
              </w:rPr>
            </w:pPr>
            <w:r w:rsidRPr="00D35017">
              <w:rPr>
                <w:rFonts w:eastAsiaTheme="minorEastAsia" w:cstheme="minorHAnsi"/>
              </w:rPr>
              <w:t>10</w:t>
            </w:r>
          </w:p>
        </w:tc>
        <w:tc>
          <w:tcPr>
            <w:tcW w:w="1697" w:type="dxa"/>
          </w:tcPr>
          <w:p w:rsidR="005E7C72" w:rsidRPr="00D35017" w:rsidRDefault="005E7C72" w:rsidP="005E7C72">
            <w:pPr>
              <w:jc w:val="center"/>
              <w:rPr>
                <w:rFonts w:eastAsiaTheme="minorEastAsia" w:cstheme="minorHAnsi"/>
              </w:rPr>
            </w:pPr>
          </w:p>
        </w:tc>
        <w:tc>
          <w:tcPr>
            <w:tcW w:w="1839" w:type="dxa"/>
          </w:tcPr>
          <w:p w:rsidR="005E7C72" w:rsidRPr="00D35017" w:rsidRDefault="005E7C72" w:rsidP="005E7C72">
            <w:pPr>
              <w:jc w:val="both"/>
              <w:rPr>
                <w:rFonts w:eastAsiaTheme="minorEastAsia" w:cstheme="minorHAnsi"/>
              </w:rPr>
            </w:pPr>
          </w:p>
        </w:tc>
        <w:tc>
          <w:tcPr>
            <w:tcW w:w="1839" w:type="dxa"/>
          </w:tcPr>
          <w:p w:rsidR="005E7C72" w:rsidRPr="00D35017" w:rsidRDefault="005E7C72" w:rsidP="005E7C72">
            <w:pPr>
              <w:jc w:val="both"/>
              <w:rPr>
                <w:rFonts w:eastAsiaTheme="minorEastAsia" w:cstheme="minorHAnsi"/>
              </w:rPr>
            </w:pPr>
          </w:p>
        </w:tc>
      </w:tr>
    </w:tbl>
    <w:p w:rsidR="005E7C72" w:rsidRPr="00D35017" w:rsidRDefault="005E7C72" w:rsidP="00002058">
      <w:pPr>
        <w:spacing w:after="0"/>
        <w:jc w:val="both"/>
        <w:rPr>
          <w:rFonts w:eastAsiaTheme="minorEastAsia" w:cstheme="minorHAnsi"/>
        </w:rPr>
      </w:pPr>
      <w:r w:rsidRPr="00D35017">
        <w:rPr>
          <w:rFonts w:eastAsiaTheme="minorEastAsia" w:cstheme="minorHAnsi"/>
        </w:rPr>
        <w:t xml:space="preserve">  </w:t>
      </w:r>
    </w:p>
    <w:p w:rsidR="006122E9" w:rsidRPr="00D35017" w:rsidRDefault="00002058" w:rsidP="00002058">
      <w:pPr>
        <w:spacing w:after="0"/>
        <w:jc w:val="both"/>
        <w:rPr>
          <w:rFonts w:cstheme="minorHAnsi"/>
        </w:rPr>
      </w:pPr>
      <w:r w:rsidRPr="00D35017">
        <w:rPr>
          <w:rFonts w:eastAsiaTheme="minorEastAsia" w:cstheme="minorHAnsi"/>
        </w:rPr>
        <w:t xml:space="preserve"> </w:t>
      </w:r>
    </w:p>
    <w:p w:rsidR="006122E9" w:rsidRPr="00D35017" w:rsidRDefault="006122E9" w:rsidP="006122E9">
      <w:pPr>
        <w:rPr>
          <w:rFonts w:cstheme="minorHAnsi"/>
        </w:rPr>
      </w:pPr>
    </w:p>
    <w:p w:rsidR="006122E9" w:rsidRPr="00D35017" w:rsidRDefault="006122E9" w:rsidP="006122E9">
      <w:pPr>
        <w:rPr>
          <w:rFonts w:cstheme="minorHAnsi"/>
        </w:rPr>
      </w:pPr>
    </w:p>
    <w:p w:rsidR="006122E9" w:rsidRPr="00D35017" w:rsidRDefault="006122E9" w:rsidP="006122E9">
      <w:pPr>
        <w:rPr>
          <w:rFonts w:cstheme="minorHAnsi"/>
        </w:rPr>
      </w:pPr>
    </w:p>
    <w:p w:rsidR="006122E9" w:rsidRPr="00D35017" w:rsidRDefault="006122E9" w:rsidP="006122E9">
      <w:pPr>
        <w:rPr>
          <w:rFonts w:cstheme="minorHAnsi"/>
        </w:rPr>
      </w:pPr>
    </w:p>
    <w:p w:rsidR="00D35017" w:rsidRDefault="003571FC" w:rsidP="00102C2D">
      <w:pPr>
        <w:spacing w:after="0"/>
        <w:jc w:val="both"/>
        <w:rPr>
          <w:rFonts w:cstheme="minorHAnsi"/>
        </w:rPr>
      </w:pPr>
      <w:proofErr w:type="gramStart"/>
      <w:r w:rsidRPr="00D35017">
        <w:rPr>
          <w:rFonts w:cstheme="minorHAnsi"/>
        </w:rPr>
        <w:t>b</w:t>
      </w:r>
      <w:proofErr w:type="gramEnd"/>
      <w:r w:rsidR="006122E9" w:rsidRPr="00D35017">
        <w:rPr>
          <w:rFonts w:cstheme="minorHAnsi"/>
        </w:rPr>
        <w:t>.</w:t>
      </w:r>
      <w:r w:rsidR="00AC1DA1" w:rsidRPr="00D35017">
        <w:rPr>
          <w:rFonts w:cstheme="minorHAnsi"/>
        </w:rPr>
        <w:t xml:space="preserve"> Söz konusu mobilya firması ayda 5 adet kanepe üretebilmek için 2 işçi çalıştırmakta</w:t>
      </w:r>
      <w:r w:rsidR="006122E9" w:rsidRPr="00D35017">
        <w:rPr>
          <w:rFonts w:cstheme="minorHAnsi"/>
        </w:rPr>
        <w:t xml:space="preserve"> </w:t>
      </w:r>
      <w:r w:rsidR="00AC1DA1" w:rsidRPr="00D35017">
        <w:rPr>
          <w:rFonts w:cstheme="minorHAnsi"/>
        </w:rPr>
        <w:t>ve bu işçilere aylık 1</w:t>
      </w:r>
      <w:r w:rsidR="00014B4C" w:rsidRPr="00D35017">
        <w:rPr>
          <w:rFonts w:cstheme="minorHAnsi"/>
        </w:rPr>
        <w:t>0</w:t>
      </w:r>
      <w:r w:rsidR="00AC1DA1" w:rsidRPr="00D35017">
        <w:rPr>
          <w:rFonts w:cstheme="minorHAnsi"/>
        </w:rPr>
        <w:t>00 TL maaş vermektedir. Firmanın kısa dönem toplam sabit maliyeti 3000 TL’</w:t>
      </w:r>
      <w:r w:rsidR="00102C2D" w:rsidRPr="00D35017">
        <w:rPr>
          <w:rFonts w:cstheme="minorHAnsi"/>
        </w:rPr>
        <w:t>dir. 1 adet kanepenin fiyatı 1000 TL’dir. Bu firmanın aylık karı ne kadardır hesaplayınız.</w:t>
      </w:r>
    </w:p>
    <w:p w:rsidR="00355A1D" w:rsidRDefault="00355A1D" w:rsidP="00102C2D">
      <w:pPr>
        <w:spacing w:after="0"/>
        <w:jc w:val="both"/>
        <w:rPr>
          <w:rFonts w:cstheme="minorHAnsi"/>
        </w:rPr>
      </w:pPr>
      <w:proofErr w:type="gramStart"/>
      <w:r>
        <w:rPr>
          <w:rFonts w:cstheme="minorHAnsi"/>
        </w:rPr>
        <w:t>c</w:t>
      </w:r>
      <w:proofErr w:type="gramEnd"/>
      <w:r>
        <w:rPr>
          <w:rFonts w:cstheme="minorHAnsi"/>
        </w:rPr>
        <w:t>. Firmanın kısa dönem maliyet fonksiyonu SRTC=2</w:t>
      </w:r>
      <m:oMath>
        <m:sSup>
          <m:sSupPr>
            <m:ctrlPr>
              <w:rPr>
                <w:rFonts w:ascii="Cambria Math" w:hAnsi="Cambria Math" w:cstheme="minorHAnsi"/>
                <w:i/>
              </w:rPr>
            </m:ctrlPr>
          </m:sSupPr>
          <m:e>
            <m:r>
              <w:rPr>
                <w:rFonts w:ascii="Cambria Math" w:hAnsi="Cambria Math" w:cstheme="minorHAnsi"/>
              </w:rPr>
              <m:t>q</m:t>
            </m:r>
          </m:e>
          <m:sup>
            <m:r>
              <w:rPr>
                <w:rFonts w:ascii="Cambria Math" w:hAnsi="Cambria Math" w:cstheme="minorHAnsi"/>
              </w:rPr>
              <m:t>2</m:t>
            </m:r>
          </m:sup>
        </m:sSup>
      </m:oMath>
      <w:r w:rsidR="00102C2D" w:rsidRPr="00D35017">
        <w:rPr>
          <w:rFonts w:cstheme="minorHAnsi"/>
        </w:rPr>
        <w:t xml:space="preserve"> </w:t>
      </w:r>
      <w:r w:rsidR="001A62C2">
        <w:rPr>
          <w:rFonts w:cstheme="minorHAnsi"/>
        </w:rPr>
        <w:t>-16</w:t>
      </w:r>
      <m:oMath>
        <m:r>
          <w:rPr>
            <w:rFonts w:ascii="Cambria Math" w:hAnsi="Cambria Math" w:cstheme="minorHAnsi"/>
          </w:rPr>
          <m:t xml:space="preserve"> q</m:t>
        </m:r>
      </m:oMath>
      <w:r w:rsidR="001A62C2">
        <w:rPr>
          <w:rFonts w:cstheme="minorHAnsi"/>
        </w:rPr>
        <w:t xml:space="preserve"> </w:t>
      </w:r>
      <w:r>
        <w:rPr>
          <w:rFonts w:cstheme="minorHAnsi"/>
        </w:rPr>
        <w:t>+40 şeklindedir. Piyasa fiyatı 20 TL ise bu firmanın kısa dönemde dengeye gelmesi için kaç birim üretim yapması gereklidir?</w:t>
      </w:r>
    </w:p>
    <w:p w:rsidR="00F86469" w:rsidRDefault="00F86469" w:rsidP="00102C2D">
      <w:pPr>
        <w:spacing w:after="0"/>
        <w:jc w:val="both"/>
        <w:rPr>
          <w:rFonts w:cstheme="minorHAnsi"/>
        </w:rPr>
      </w:pPr>
    </w:p>
    <w:p w:rsidR="00F86469" w:rsidRDefault="00F86469" w:rsidP="00102C2D">
      <w:pPr>
        <w:spacing w:after="0"/>
        <w:jc w:val="both"/>
        <w:rPr>
          <w:rFonts w:cstheme="minorHAnsi"/>
        </w:rPr>
      </w:pPr>
    </w:p>
    <w:p w:rsidR="00F86469" w:rsidRDefault="00F86469" w:rsidP="00102C2D">
      <w:pPr>
        <w:spacing w:after="0"/>
        <w:jc w:val="both"/>
        <w:rPr>
          <w:rFonts w:cstheme="minorHAnsi"/>
        </w:rPr>
      </w:pPr>
    </w:p>
    <w:p w:rsidR="00F86469" w:rsidRDefault="00F86469" w:rsidP="00102C2D">
      <w:pPr>
        <w:spacing w:after="0"/>
        <w:jc w:val="both"/>
        <w:rPr>
          <w:rFonts w:cstheme="minorHAnsi"/>
        </w:rPr>
      </w:pPr>
    </w:p>
    <w:p w:rsidR="001A62C2" w:rsidRDefault="00355A1D" w:rsidP="00102C2D">
      <w:pPr>
        <w:spacing w:after="0"/>
        <w:jc w:val="both"/>
        <w:rPr>
          <w:rFonts w:cstheme="minorHAnsi"/>
        </w:rPr>
      </w:pPr>
      <w:proofErr w:type="gramStart"/>
      <w:r>
        <w:rPr>
          <w:rFonts w:cstheme="minorHAnsi"/>
        </w:rPr>
        <w:lastRenderedPageBreak/>
        <w:t>d</w:t>
      </w:r>
      <w:proofErr w:type="gramEnd"/>
      <w:r>
        <w:rPr>
          <w:rFonts w:cstheme="minorHAnsi"/>
        </w:rPr>
        <w:t xml:space="preserve">. </w:t>
      </w:r>
      <w:r w:rsidR="001A62C2">
        <w:rPr>
          <w:rFonts w:cstheme="minorHAnsi"/>
        </w:rPr>
        <w:t>Aşağıdaki tabloya göre firmanın kısa dönem dengesine ait kar</w:t>
      </w:r>
      <w:r w:rsidR="003F3739">
        <w:rPr>
          <w:rFonts w:cstheme="minorHAnsi"/>
        </w:rPr>
        <w:t>ı/</w:t>
      </w:r>
      <w:r w:rsidR="001A62C2">
        <w:rPr>
          <w:rFonts w:cstheme="minorHAnsi"/>
        </w:rPr>
        <w:t>zarar</w:t>
      </w:r>
      <w:r w:rsidR="003F3739">
        <w:rPr>
          <w:rFonts w:cstheme="minorHAnsi"/>
        </w:rPr>
        <w:t>ı hesaplayarak</w:t>
      </w:r>
      <w:r w:rsidR="001A62C2">
        <w:rPr>
          <w:rFonts w:cstheme="minorHAnsi"/>
        </w:rPr>
        <w:t xml:space="preserve"> grafik üzerinde gösteriniz ve yorumlayınız.</w:t>
      </w:r>
    </w:p>
    <w:tbl>
      <w:tblPr>
        <w:tblStyle w:val="TabloKlavuzu"/>
        <w:tblW w:w="0" w:type="auto"/>
        <w:tblInd w:w="1418" w:type="dxa"/>
        <w:tblLook w:val="04A0" w:firstRow="1" w:lastRow="0" w:firstColumn="1" w:lastColumn="0" w:noHBand="0" w:noVBand="1"/>
      </w:tblPr>
      <w:tblGrid>
        <w:gridCol w:w="1951"/>
        <w:gridCol w:w="1559"/>
        <w:gridCol w:w="993"/>
        <w:gridCol w:w="708"/>
      </w:tblGrid>
      <w:tr w:rsidR="001A62C2" w:rsidTr="001A62C2">
        <w:tc>
          <w:tcPr>
            <w:tcW w:w="1951" w:type="dxa"/>
          </w:tcPr>
          <w:p w:rsidR="001A62C2" w:rsidRDefault="001A62C2" w:rsidP="00102C2D">
            <w:pPr>
              <w:jc w:val="both"/>
              <w:rPr>
                <w:rFonts w:cstheme="minorHAnsi"/>
              </w:rPr>
            </w:pPr>
            <w:r>
              <w:rPr>
                <w:rFonts w:cstheme="minorHAnsi"/>
              </w:rPr>
              <w:t xml:space="preserve">Denge Çıktı Düzeyi </w:t>
            </w:r>
          </w:p>
          <w:p w:rsidR="001A62C2" w:rsidRDefault="001A62C2" w:rsidP="00102C2D">
            <w:pPr>
              <w:jc w:val="both"/>
              <w:rPr>
                <w:rFonts w:cstheme="minorHAnsi"/>
              </w:rPr>
            </w:pPr>
            <w:r>
              <w:rPr>
                <w:rFonts w:cstheme="minorHAnsi"/>
              </w:rPr>
              <w:t xml:space="preserve">              (q)</w:t>
            </w:r>
          </w:p>
        </w:tc>
        <w:tc>
          <w:tcPr>
            <w:tcW w:w="1559" w:type="dxa"/>
          </w:tcPr>
          <w:p w:rsidR="001A62C2" w:rsidRDefault="001A62C2" w:rsidP="00102C2D">
            <w:pPr>
              <w:jc w:val="both"/>
              <w:rPr>
                <w:rFonts w:cstheme="minorHAnsi"/>
              </w:rPr>
            </w:pPr>
            <w:r>
              <w:rPr>
                <w:rFonts w:cstheme="minorHAnsi"/>
              </w:rPr>
              <w:t>Denge Koşulu</w:t>
            </w:r>
          </w:p>
          <w:p w:rsidR="001A62C2" w:rsidRDefault="001A62C2" w:rsidP="00102C2D">
            <w:pPr>
              <w:jc w:val="both"/>
              <w:rPr>
                <w:rFonts w:cstheme="minorHAnsi"/>
              </w:rPr>
            </w:pPr>
            <w:r>
              <w:rPr>
                <w:rFonts w:cstheme="minorHAnsi"/>
              </w:rPr>
              <w:t xml:space="preserve">   MC=MR=P</w:t>
            </w:r>
          </w:p>
        </w:tc>
        <w:tc>
          <w:tcPr>
            <w:tcW w:w="993" w:type="dxa"/>
          </w:tcPr>
          <w:p w:rsidR="001A62C2" w:rsidRDefault="001A62C2" w:rsidP="00102C2D">
            <w:pPr>
              <w:jc w:val="both"/>
              <w:rPr>
                <w:rFonts w:cstheme="minorHAnsi"/>
              </w:rPr>
            </w:pPr>
            <w:r>
              <w:rPr>
                <w:rFonts w:cstheme="minorHAnsi"/>
              </w:rPr>
              <w:t xml:space="preserve">               SRATC</w:t>
            </w:r>
          </w:p>
        </w:tc>
        <w:tc>
          <w:tcPr>
            <w:tcW w:w="708" w:type="dxa"/>
          </w:tcPr>
          <w:p w:rsidR="001A62C2" w:rsidRDefault="001A62C2" w:rsidP="00102C2D">
            <w:pPr>
              <w:jc w:val="both"/>
              <w:rPr>
                <w:rFonts w:cstheme="minorHAnsi"/>
              </w:rPr>
            </w:pPr>
            <w:r>
              <w:rPr>
                <w:rFonts w:cstheme="minorHAnsi"/>
              </w:rPr>
              <w:t>AVC</w:t>
            </w:r>
          </w:p>
        </w:tc>
      </w:tr>
      <w:tr w:rsidR="001A62C2" w:rsidTr="001A62C2">
        <w:tc>
          <w:tcPr>
            <w:tcW w:w="1951" w:type="dxa"/>
          </w:tcPr>
          <w:p w:rsidR="001A62C2" w:rsidRDefault="001A62C2" w:rsidP="001A62C2">
            <w:pPr>
              <w:jc w:val="center"/>
              <w:rPr>
                <w:rFonts w:cstheme="minorHAnsi"/>
              </w:rPr>
            </w:pPr>
            <w:r>
              <w:rPr>
                <w:rFonts w:cstheme="minorHAnsi"/>
              </w:rPr>
              <w:t>9</w:t>
            </w:r>
          </w:p>
        </w:tc>
        <w:tc>
          <w:tcPr>
            <w:tcW w:w="1559" w:type="dxa"/>
          </w:tcPr>
          <w:p w:rsidR="001A62C2" w:rsidRDefault="001A62C2" w:rsidP="001A62C2">
            <w:pPr>
              <w:jc w:val="center"/>
              <w:rPr>
                <w:rFonts w:cstheme="minorHAnsi"/>
              </w:rPr>
            </w:pPr>
            <w:r>
              <w:rPr>
                <w:rFonts w:cstheme="minorHAnsi"/>
              </w:rPr>
              <w:t>20</w:t>
            </w:r>
          </w:p>
        </w:tc>
        <w:tc>
          <w:tcPr>
            <w:tcW w:w="993" w:type="dxa"/>
          </w:tcPr>
          <w:p w:rsidR="001A62C2" w:rsidRDefault="00C72F08" w:rsidP="001A62C2">
            <w:pPr>
              <w:jc w:val="center"/>
              <w:rPr>
                <w:rFonts w:cstheme="minorHAnsi"/>
              </w:rPr>
            </w:pPr>
            <w:r>
              <w:rPr>
                <w:rFonts w:cstheme="minorHAnsi"/>
              </w:rPr>
              <w:t>13</w:t>
            </w:r>
          </w:p>
        </w:tc>
        <w:tc>
          <w:tcPr>
            <w:tcW w:w="708" w:type="dxa"/>
          </w:tcPr>
          <w:p w:rsidR="001A62C2" w:rsidRDefault="00C72F08" w:rsidP="001A62C2">
            <w:pPr>
              <w:jc w:val="center"/>
              <w:rPr>
                <w:rFonts w:cstheme="minorHAnsi"/>
              </w:rPr>
            </w:pPr>
            <w:r>
              <w:rPr>
                <w:rFonts w:cstheme="minorHAnsi"/>
              </w:rPr>
              <w:t>8</w:t>
            </w:r>
          </w:p>
        </w:tc>
      </w:tr>
      <w:tr w:rsidR="001A62C2" w:rsidTr="001A62C2">
        <w:tc>
          <w:tcPr>
            <w:tcW w:w="1951" w:type="dxa"/>
          </w:tcPr>
          <w:p w:rsidR="001A62C2" w:rsidRDefault="001A62C2" w:rsidP="001A62C2">
            <w:pPr>
              <w:jc w:val="center"/>
              <w:rPr>
                <w:rFonts w:cstheme="minorHAnsi"/>
              </w:rPr>
            </w:pPr>
            <w:r>
              <w:rPr>
                <w:rFonts w:cstheme="minorHAnsi"/>
              </w:rPr>
              <w:t>9</w:t>
            </w:r>
          </w:p>
        </w:tc>
        <w:tc>
          <w:tcPr>
            <w:tcW w:w="1559" w:type="dxa"/>
          </w:tcPr>
          <w:p w:rsidR="001A62C2" w:rsidRDefault="001A62C2" w:rsidP="001A62C2">
            <w:pPr>
              <w:jc w:val="center"/>
              <w:rPr>
                <w:rFonts w:cstheme="minorHAnsi"/>
              </w:rPr>
            </w:pPr>
            <w:r>
              <w:rPr>
                <w:rFonts w:cstheme="minorHAnsi"/>
              </w:rPr>
              <w:t>20</w:t>
            </w:r>
          </w:p>
        </w:tc>
        <w:tc>
          <w:tcPr>
            <w:tcW w:w="993" w:type="dxa"/>
          </w:tcPr>
          <w:p w:rsidR="001A62C2" w:rsidRDefault="00C72F08" w:rsidP="001A62C2">
            <w:pPr>
              <w:jc w:val="center"/>
              <w:rPr>
                <w:rFonts w:cstheme="minorHAnsi"/>
              </w:rPr>
            </w:pPr>
            <w:r>
              <w:rPr>
                <w:rFonts w:cstheme="minorHAnsi"/>
              </w:rPr>
              <w:t>20</w:t>
            </w:r>
          </w:p>
        </w:tc>
        <w:tc>
          <w:tcPr>
            <w:tcW w:w="708" w:type="dxa"/>
          </w:tcPr>
          <w:p w:rsidR="001A62C2" w:rsidRDefault="00C72F08" w:rsidP="001A62C2">
            <w:pPr>
              <w:jc w:val="center"/>
              <w:rPr>
                <w:rFonts w:cstheme="minorHAnsi"/>
              </w:rPr>
            </w:pPr>
            <w:r>
              <w:rPr>
                <w:rFonts w:cstheme="minorHAnsi"/>
              </w:rPr>
              <w:t>10</w:t>
            </w:r>
          </w:p>
        </w:tc>
      </w:tr>
      <w:tr w:rsidR="001A62C2" w:rsidTr="001A62C2">
        <w:tc>
          <w:tcPr>
            <w:tcW w:w="1951" w:type="dxa"/>
          </w:tcPr>
          <w:p w:rsidR="001A62C2" w:rsidRDefault="001A62C2" w:rsidP="001A62C2">
            <w:pPr>
              <w:jc w:val="center"/>
              <w:rPr>
                <w:rFonts w:cstheme="minorHAnsi"/>
              </w:rPr>
            </w:pPr>
            <w:r>
              <w:rPr>
                <w:rFonts w:cstheme="minorHAnsi"/>
              </w:rPr>
              <w:t>9</w:t>
            </w:r>
          </w:p>
        </w:tc>
        <w:tc>
          <w:tcPr>
            <w:tcW w:w="1559" w:type="dxa"/>
          </w:tcPr>
          <w:p w:rsidR="001A62C2" w:rsidRDefault="001A62C2" w:rsidP="001A62C2">
            <w:pPr>
              <w:jc w:val="center"/>
              <w:rPr>
                <w:rFonts w:cstheme="minorHAnsi"/>
              </w:rPr>
            </w:pPr>
            <w:r>
              <w:rPr>
                <w:rFonts w:cstheme="minorHAnsi"/>
              </w:rPr>
              <w:t>20</w:t>
            </w:r>
          </w:p>
        </w:tc>
        <w:tc>
          <w:tcPr>
            <w:tcW w:w="993" w:type="dxa"/>
          </w:tcPr>
          <w:p w:rsidR="001A62C2" w:rsidRDefault="001A62C2" w:rsidP="001A62C2">
            <w:pPr>
              <w:jc w:val="center"/>
              <w:rPr>
                <w:rFonts w:cstheme="minorHAnsi"/>
              </w:rPr>
            </w:pPr>
            <w:r>
              <w:rPr>
                <w:rFonts w:cstheme="minorHAnsi"/>
              </w:rPr>
              <w:t>35</w:t>
            </w:r>
          </w:p>
        </w:tc>
        <w:tc>
          <w:tcPr>
            <w:tcW w:w="708" w:type="dxa"/>
          </w:tcPr>
          <w:p w:rsidR="001A62C2" w:rsidRDefault="001A62C2" w:rsidP="001A62C2">
            <w:pPr>
              <w:jc w:val="center"/>
              <w:rPr>
                <w:rFonts w:cstheme="minorHAnsi"/>
              </w:rPr>
            </w:pPr>
            <w:r>
              <w:rPr>
                <w:rFonts w:cstheme="minorHAnsi"/>
              </w:rPr>
              <w:t>15</w:t>
            </w:r>
          </w:p>
        </w:tc>
      </w:tr>
      <w:tr w:rsidR="001A62C2" w:rsidTr="001A62C2">
        <w:tc>
          <w:tcPr>
            <w:tcW w:w="1951" w:type="dxa"/>
          </w:tcPr>
          <w:p w:rsidR="001A62C2" w:rsidRDefault="001A62C2" w:rsidP="001A62C2">
            <w:pPr>
              <w:jc w:val="center"/>
              <w:rPr>
                <w:rFonts w:cstheme="minorHAnsi"/>
              </w:rPr>
            </w:pPr>
            <w:r>
              <w:rPr>
                <w:rFonts w:cstheme="minorHAnsi"/>
              </w:rPr>
              <w:t>9</w:t>
            </w:r>
          </w:p>
        </w:tc>
        <w:tc>
          <w:tcPr>
            <w:tcW w:w="1559" w:type="dxa"/>
          </w:tcPr>
          <w:p w:rsidR="001A62C2" w:rsidRDefault="001A62C2" w:rsidP="001A62C2">
            <w:pPr>
              <w:jc w:val="center"/>
              <w:rPr>
                <w:rFonts w:cstheme="minorHAnsi"/>
              </w:rPr>
            </w:pPr>
            <w:r>
              <w:rPr>
                <w:rFonts w:cstheme="minorHAnsi"/>
              </w:rPr>
              <w:t>20</w:t>
            </w:r>
          </w:p>
        </w:tc>
        <w:tc>
          <w:tcPr>
            <w:tcW w:w="993" w:type="dxa"/>
          </w:tcPr>
          <w:p w:rsidR="001A62C2" w:rsidRDefault="00C72F08" w:rsidP="001A62C2">
            <w:pPr>
              <w:jc w:val="center"/>
              <w:rPr>
                <w:rFonts w:cstheme="minorHAnsi"/>
              </w:rPr>
            </w:pPr>
            <w:r>
              <w:rPr>
                <w:rFonts w:cstheme="minorHAnsi"/>
              </w:rPr>
              <w:t>45</w:t>
            </w:r>
          </w:p>
        </w:tc>
        <w:tc>
          <w:tcPr>
            <w:tcW w:w="708" w:type="dxa"/>
          </w:tcPr>
          <w:p w:rsidR="001A62C2" w:rsidRDefault="00C72F08" w:rsidP="001A62C2">
            <w:pPr>
              <w:jc w:val="center"/>
              <w:rPr>
                <w:rFonts w:cstheme="minorHAnsi"/>
              </w:rPr>
            </w:pPr>
            <w:r>
              <w:rPr>
                <w:rFonts w:cstheme="minorHAnsi"/>
              </w:rPr>
              <w:t>20</w:t>
            </w:r>
          </w:p>
        </w:tc>
      </w:tr>
      <w:tr w:rsidR="001A62C2" w:rsidTr="001A62C2">
        <w:tc>
          <w:tcPr>
            <w:tcW w:w="1951" w:type="dxa"/>
          </w:tcPr>
          <w:p w:rsidR="001A62C2" w:rsidRDefault="001A62C2" w:rsidP="001A62C2">
            <w:pPr>
              <w:jc w:val="center"/>
              <w:rPr>
                <w:rFonts w:cstheme="minorHAnsi"/>
              </w:rPr>
            </w:pPr>
            <w:r>
              <w:rPr>
                <w:rFonts w:cstheme="minorHAnsi"/>
              </w:rPr>
              <w:t>9</w:t>
            </w:r>
          </w:p>
        </w:tc>
        <w:tc>
          <w:tcPr>
            <w:tcW w:w="1559" w:type="dxa"/>
          </w:tcPr>
          <w:p w:rsidR="001A62C2" w:rsidRDefault="001A62C2" w:rsidP="001A62C2">
            <w:pPr>
              <w:jc w:val="center"/>
              <w:rPr>
                <w:rFonts w:cstheme="minorHAnsi"/>
              </w:rPr>
            </w:pPr>
            <w:r>
              <w:rPr>
                <w:rFonts w:cstheme="minorHAnsi"/>
              </w:rPr>
              <w:t>20</w:t>
            </w:r>
          </w:p>
        </w:tc>
        <w:tc>
          <w:tcPr>
            <w:tcW w:w="993" w:type="dxa"/>
          </w:tcPr>
          <w:p w:rsidR="001A62C2" w:rsidRDefault="00C72F08" w:rsidP="001A62C2">
            <w:pPr>
              <w:jc w:val="center"/>
              <w:rPr>
                <w:rFonts w:cstheme="minorHAnsi"/>
              </w:rPr>
            </w:pPr>
            <w:r>
              <w:rPr>
                <w:rFonts w:cstheme="minorHAnsi"/>
              </w:rPr>
              <w:t>50</w:t>
            </w:r>
          </w:p>
        </w:tc>
        <w:tc>
          <w:tcPr>
            <w:tcW w:w="708" w:type="dxa"/>
          </w:tcPr>
          <w:p w:rsidR="001A62C2" w:rsidRDefault="00C72F08" w:rsidP="001A62C2">
            <w:pPr>
              <w:jc w:val="center"/>
              <w:rPr>
                <w:rFonts w:cstheme="minorHAnsi"/>
              </w:rPr>
            </w:pPr>
            <w:r>
              <w:rPr>
                <w:rFonts w:cstheme="minorHAnsi"/>
              </w:rPr>
              <w:t>30</w:t>
            </w:r>
          </w:p>
        </w:tc>
      </w:tr>
    </w:tbl>
    <w:p w:rsidR="001A62C2" w:rsidRDefault="001A62C2" w:rsidP="00102C2D">
      <w:pPr>
        <w:spacing w:after="0"/>
        <w:jc w:val="both"/>
        <w:rPr>
          <w:rFonts w:cstheme="minorHAnsi"/>
        </w:rPr>
      </w:pPr>
    </w:p>
    <w:p w:rsidR="00002058" w:rsidRDefault="00355A1D" w:rsidP="00102C2D">
      <w:pPr>
        <w:spacing w:after="0"/>
        <w:jc w:val="both"/>
        <w:rPr>
          <w:rFonts w:cstheme="minorHAnsi"/>
        </w:rPr>
      </w:pPr>
      <w:r>
        <w:rPr>
          <w:rFonts w:cstheme="minorHAnsi"/>
        </w:rPr>
        <w:t xml:space="preserve"> </w:t>
      </w:r>
    </w:p>
    <w:p w:rsidR="00F86469" w:rsidRDefault="00F86469" w:rsidP="00102C2D">
      <w:pPr>
        <w:spacing w:after="0"/>
        <w:jc w:val="both"/>
        <w:rPr>
          <w:rFonts w:cstheme="minorHAnsi"/>
        </w:rPr>
      </w:pPr>
    </w:p>
    <w:p w:rsidR="00F86469" w:rsidRDefault="00F86469" w:rsidP="00102C2D">
      <w:pPr>
        <w:spacing w:after="0"/>
        <w:jc w:val="both"/>
        <w:rPr>
          <w:rFonts w:cstheme="minorHAnsi"/>
        </w:rPr>
      </w:pPr>
    </w:p>
    <w:p w:rsidR="00F86469" w:rsidRDefault="00F86469" w:rsidP="00102C2D">
      <w:pPr>
        <w:spacing w:after="0"/>
        <w:jc w:val="both"/>
        <w:rPr>
          <w:rFonts w:cstheme="minorHAnsi"/>
        </w:rPr>
      </w:pPr>
    </w:p>
    <w:p w:rsidR="00F86469" w:rsidRPr="005211E2" w:rsidRDefault="00F86469" w:rsidP="00F86469">
      <w:pPr>
        <w:spacing w:after="0"/>
        <w:rPr>
          <w:sz w:val="24"/>
          <w:szCs w:val="24"/>
        </w:rPr>
      </w:pPr>
      <w:r>
        <w:rPr>
          <w:rFonts w:ascii="Tahoma" w:hAnsi="Tahoma" w:cs="Tahoma"/>
          <w:color w:val="000000"/>
          <w:sz w:val="21"/>
          <w:szCs w:val="21"/>
          <w:shd w:val="clear" w:color="auto" w:fill="F0F0F0"/>
        </w:rPr>
        <w:t xml:space="preserve">Yukarıdaki metnin içeriği, şablonu, tasarımı ve site içindeki tüm dokümanlara ait hakları saklıdır. Site içerisinde yer alan sayfalarda aksi belirtilmediği sürece, site içindeki hiçbir doküman, sayfa, grafik, tasarım unsuru ve diğer unsurlar izin alınmaksızın kopyalanamaz, başka yere taşınamaz, alıntı yapılamaz, internet üzerinde veya her ne şekilde olursa olsun yayınlanamaz ve kullanılamaz (arama motorlarının dizinleri için kullandıkları geçici bellek kayıtlarından alınmış olsalar dahi). </w:t>
      </w:r>
      <w:proofErr w:type="gramStart"/>
      <w:r>
        <w:rPr>
          <w:rFonts w:ascii="Tahoma" w:hAnsi="Tahoma" w:cs="Tahoma"/>
          <w:color w:val="000000"/>
          <w:sz w:val="21"/>
          <w:szCs w:val="21"/>
          <w:shd w:val="clear" w:color="auto" w:fill="F0F0F0"/>
        </w:rPr>
        <w:t>sahiplerinin</w:t>
      </w:r>
      <w:proofErr w:type="gramEnd"/>
      <w:r>
        <w:rPr>
          <w:rFonts w:ascii="Tahoma" w:hAnsi="Tahoma" w:cs="Tahoma"/>
          <w:color w:val="000000"/>
          <w:sz w:val="21"/>
          <w:szCs w:val="21"/>
          <w:shd w:val="clear" w:color="auto" w:fill="F0F0F0"/>
        </w:rPr>
        <w:t xml:space="preserve"> muvafakati olmadan hiç bir suretle çoğaltılamaz, alıntı yapılamaz, yayınlanamaz, başka bir yerde kullanılamaz.</w:t>
      </w:r>
      <w:r>
        <w:rPr>
          <w:rStyle w:val="apple-converted-space"/>
          <w:rFonts w:ascii="Tahoma" w:hAnsi="Tahoma" w:cs="Tahoma"/>
          <w:color w:val="000000"/>
          <w:sz w:val="21"/>
          <w:szCs w:val="21"/>
          <w:shd w:val="clear" w:color="auto" w:fill="F0F0F0"/>
        </w:rPr>
        <w:t> </w:t>
      </w:r>
    </w:p>
    <w:p w:rsidR="00F86469" w:rsidRPr="00D35017" w:rsidRDefault="00F86469" w:rsidP="00102C2D">
      <w:pPr>
        <w:spacing w:after="0"/>
        <w:jc w:val="both"/>
        <w:rPr>
          <w:rFonts w:cstheme="minorHAnsi"/>
        </w:rPr>
      </w:pPr>
      <w:bookmarkStart w:id="0" w:name="_GoBack"/>
      <w:bookmarkEnd w:id="0"/>
    </w:p>
    <w:sectPr w:rsidR="00F86469" w:rsidRPr="00D3501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379" w:rsidRDefault="000E0379" w:rsidP="00085909">
      <w:pPr>
        <w:spacing w:after="0" w:line="240" w:lineRule="auto"/>
      </w:pPr>
      <w:r>
        <w:separator/>
      </w:r>
    </w:p>
  </w:endnote>
  <w:endnote w:type="continuationSeparator" w:id="0">
    <w:p w:rsidR="000E0379" w:rsidRDefault="000E0379" w:rsidP="00085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964702"/>
      <w:docPartObj>
        <w:docPartGallery w:val="Page Numbers (Bottom of Page)"/>
        <w:docPartUnique/>
      </w:docPartObj>
    </w:sdtPr>
    <w:sdtEndPr/>
    <w:sdtContent>
      <w:p w:rsidR="00085909" w:rsidRDefault="00085909">
        <w:pPr>
          <w:pStyle w:val="Altbilgi"/>
          <w:jc w:val="right"/>
        </w:pPr>
        <w:r>
          <w:fldChar w:fldCharType="begin"/>
        </w:r>
        <w:r>
          <w:instrText>PAGE   \* MERGEFORMAT</w:instrText>
        </w:r>
        <w:r>
          <w:fldChar w:fldCharType="separate"/>
        </w:r>
        <w:r w:rsidR="00F86469">
          <w:rPr>
            <w:noProof/>
          </w:rPr>
          <w:t>2</w:t>
        </w:r>
        <w:r>
          <w:fldChar w:fldCharType="end"/>
        </w:r>
      </w:p>
    </w:sdtContent>
  </w:sdt>
  <w:p w:rsidR="00085909" w:rsidRDefault="00085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379" w:rsidRDefault="000E0379" w:rsidP="00085909">
      <w:pPr>
        <w:spacing w:after="0" w:line="240" w:lineRule="auto"/>
      </w:pPr>
      <w:r>
        <w:separator/>
      </w:r>
    </w:p>
  </w:footnote>
  <w:footnote w:type="continuationSeparator" w:id="0">
    <w:p w:rsidR="000E0379" w:rsidRDefault="000E0379" w:rsidP="000859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12"/>
    <w:rsid w:val="00002058"/>
    <w:rsid w:val="00011AA0"/>
    <w:rsid w:val="00014B4C"/>
    <w:rsid w:val="00085909"/>
    <w:rsid w:val="000C760A"/>
    <w:rsid w:val="000E0379"/>
    <w:rsid w:val="00102C2D"/>
    <w:rsid w:val="001A62C2"/>
    <w:rsid w:val="00264D8C"/>
    <w:rsid w:val="00355A1D"/>
    <w:rsid w:val="003571FC"/>
    <w:rsid w:val="003F3739"/>
    <w:rsid w:val="00526E6A"/>
    <w:rsid w:val="00534DA5"/>
    <w:rsid w:val="005E7C72"/>
    <w:rsid w:val="006122E9"/>
    <w:rsid w:val="006B6848"/>
    <w:rsid w:val="00927CF3"/>
    <w:rsid w:val="009B3081"/>
    <w:rsid w:val="009F687E"/>
    <w:rsid w:val="00AB3BFA"/>
    <w:rsid w:val="00AC1DA1"/>
    <w:rsid w:val="00AE71B8"/>
    <w:rsid w:val="00C72F08"/>
    <w:rsid w:val="00D22F12"/>
    <w:rsid w:val="00D3319A"/>
    <w:rsid w:val="00D35017"/>
    <w:rsid w:val="00ED5E02"/>
    <w:rsid w:val="00EF25E7"/>
    <w:rsid w:val="00F1142D"/>
    <w:rsid w:val="00F86469"/>
    <w:rsid w:val="00FA6498"/>
    <w:rsid w:val="00FC7A6B"/>
    <w:rsid w:val="00FD1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22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002058"/>
    <w:rPr>
      <w:color w:val="808080"/>
    </w:rPr>
  </w:style>
  <w:style w:type="paragraph" w:styleId="stbilgi">
    <w:name w:val="header"/>
    <w:basedOn w:val="Normal"/>
    <w:link w:val="stbilgiChar"/>
    <w:uiPriority w:val="99"/>
    <w:unhideWhenUsed/>
    <w:rsid w:val="000859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5909"/>
  </w:style>
  <w:style w:type="paragraph" w:styleId="Altbilgi">
    <w:name w:val="footer"/>
    <w:basedOn w:val="Normal"/>
    <w:link w:val="AltbilgiChar"/>
    <w:uiPriority w:val="99"/>
    <w:unhideWhenUsed/>
    <w:rsid w:val="000859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5909"/>
  </w:style>
  <w:style w:type="paragraph" w:styleId="BalonMetni">
    <w:name w:val="Balloon Text"/>
    <w:basedOn w:val="Normal"/>
    <w:link w:val="BalonMetniChar"/>
    <w:uiPriority w:val="99"/>
    <w:semiHidden/>
    <w:unhideWhenUsed/>
    <w:rsid w:val="00D350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5017"/>
    <w:rPr>
      <w:rFonts w:ascii="Tahoma" w:hAnsi="Tahoma" w:cs="Tahoma"/>
      <w:sz w:val="16"/>
      <w:szCs w:val="16"/>
    </w:rPr>
  </w:style>
  <w:style w:type="character" w:customStyle="1" w:styleId="apple-converted-space">
    <w:name w:val="apple-converted-space"/>
    <w:basedOn w:val="VarsaylanParagrafYazTipi"/>
    <w:rsid w:val="00F86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22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002058"/>
    <w:rPr>
      <w:color w:val="808080"/>
    </w:rPr>
  </w:style>
  <w:style w:type="paragraph" w:styleId="stbilgi">
    <w:name w:val="header"/>
    <w:basedOn w:val="Normal"/>
    <w:link w:val="stbilgiChar"/>
    <w:uiPriority w:val="99"/>
    <w:unhideWhenUsed/>
    <w:rsid w:val="000859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5909"/>
  </w:style>
  <w:style w:type="paragraph" w:styleId="Altbilgi">
    <w:name w:val="footer"/>
    <w:basedOn w:val="Normal"/>
    <w:link w:val="AltbilgiChar"/>
    <w:uiPriority w:val="99"/>
    <w:unhideWhenUsed/>
    <w:rsid w:val="000859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5909"/>
  </w:style>
  <w:style w:type="paragraph" w:styleId="BalonMetni">
    <w:name w:val="Balloon Text"/>
    <w:basedOn w:val="Normal"/>
    <w:link w:val="BalonMetniChar"/>
    <w:uiPriority w:val="99"/>
    <w:semiHidden/>
    <w:unhideWhenUsed/>
    <w:rsid w:val="00D350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5017"/>
    <w:rPr>
      <w:rFonts w:ascii="Tahoma" w:hAnsi="Tahoma" w:cs="Tahoma"/>
      <w:sz w:val="16"/>
      <w:szCs w:val="16"/>
    </w:rPr>
  </w:style>
  <w:style w:type="character" w:customStyle="1" w:styleId="apple-converted-space">
    <w:name w:val="apple-converted-space"/>
    <w:basedOn w:val="VarsaylanParagrafYazTipi"/>
    <w:rsid w:val="00F86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2</Pages>
  <Words>455</Words>
  <Characters>2595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Varol</dc:creator>
  <cp:keywords/>
  <dc:description/>
  <cp:lastModifiedBy>EXPER</cp:lastModifiedBy>
  <cp:revision>22</cp:revision>
  <dcterms:created xsi:type="dcterms:W3CDTF">2016-12-24T23:40:00Z</dcterms:created>
  <dcterms:modified xsi:type="dcterms:W3CDTF">2016-12-27T14:32:00Z</dcterms:modified>
</cp:coreProperties>
</file>